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FC3" w14:textId="77777777" w:rsidR="00C52145" w:rsidRPr="00DC6309" w:rsidRDefault="00C5214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 w:rsidRPr="00DC6309">
        <w:rPr>
          <w:rFonts w:ascii="Times New Roman" w:hAnsi="Times New Roman" w:cs="Times New Roman"/>
          <w:sz w:val="22"/>
          <w:szCs w:val="22"/>
        </w:rPr>
        <w:t>WARUNKI TARYFOWE OFERTY SPECJALNEJ</w:t>
      </w:r>
      <w:r w:rsidR="00491A1F" w:rsidRPr="00DC63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DC6309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</w:t>
      </w:r>
      <w:r w:rsidR="00FC5871" w:rsidRPr="00DC6309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DC6309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36D40E91" w:rsidR="0047337E" w:rsidRPr="0090462F" w:rsidRDefault="006218B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6218BE">
        <w:rPr>
          <w:rFonts w:ascii="Times New Roman" w:hAnsi="Times New Roman"/>
          <w:i/>
          <w:sz w:val="22"/>
        </w:rPr>
        <w:t xml:space="preserve">Obowiązują od 1 </w:t>
      </w:r>
      <w:r w:rsidR="00B67F8C">
        <w:rPr>
          <w:rFonts w:ascii="Times New Roman" w:hAnsi="Times New Roman"/>
          <w:i/>
          <w:sz w:val="22"/>
        </w:rPr>
        <w:t>lipca</w:t>
      </w:r>
      <w:r w:rsidR="00B67F8C" w:rsidRPr="006218BE">
        <w:rPr>
          <w:rFonts w:ascii="Times New Roman" w:hAnsi="Times New Roman"/>
          <w:i/>
          <w:sz w:val="22"/>
        </w:rPr>
        <w:t xml:space="preserve"> </w:t>
      </w:r>
      <w:r w:rsidRPr="006218BE">
        <w:rPr>
          <w:rFonts w:ascii="Times New Roman" w:hAnsi="Times New Roman"/>
          <w:i/>
          <w:sz w:val="22"/>
        </w:rPr>
        <w:t>2023 r.</w:t>
      </w:r>
    </w:p>
    <w:p w14:paraId="7311A5F9" w14:textId="77777777" w:rsidR="0087348F" w:rsidRPr="00DC6309" w:rsidRDefault="0087348F" w:rsidP="00C85F02">
      <w:pPr>
        <w:pStyle w:val="Nagwek1"/>
        <w:numPr>
          <w:ilvl w:val="0"/>
          <w:numId w:val="3"/>
        </w:numPr>
        <w:spacing w:before="240" w:after="240" w:line="276" w:lineRule="auto"/>
        <w:ind w:left="567" w:hanging="499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Uprawnieni</w:t>
      </w:r>
    </w:p>
    <w:p w14:paraId="071933BA" w14:textId="77777777" w:rsidR="0087348F" w:rsidRPr="00DC6309" w:rsidRDefault="00C21830" w:rsidP="00C85F02">
      <w:pPr>
        <w:autoSpaceDE w:val="0"/>
        <w:autoSpaceDN w:val="0"/>
        <w:adjustRightInd w:val="0"/>
        <w:spacing w:before="120" w:after="120" w:line="276" w:lineRule="auto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87348F" w:rsidRPr="00DC6309">
        <w:rPr>
          <w:rFonts w:ascii="Times New Roman" w:eastAsiaTheme="minorEastAsia" w:hAnsi="Times New Roman"/>
          <w:sz w:val="22"/>
          <w:lang w:eastAsia="pl-PL"/>
        </w:rPr>
        <w:t xml:space="preserve"> może nabyć każda osoba.</w:t>
      </w:r>
    </w:p>
    <w:p w14:paraId="6CE21A32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2.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Zakres i obszar ważności</w:t>
      </w:r>
    </w:p>
    <w:p w14:paraId="3913CFC6" w14:textId="77777777" w:rsidR="0087348F" w:rsidRPr="00DC6309" w:rsidRDefault="0087348F" w:rsidP="00C85F0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1)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jest biletem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imiennym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i uprawnia do nieograniczonej liczby przejazdów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w</w:t>
      </w:r>
      <w:r w:rsidR="005C5690" w:rsidRPr="00DC6309">
        <w:rPr>
          <w:rFonts w:ascii="Times New Roman" w:eastAsiaTheme="minorEastAsia" w:hAnsi="Times New Roman"/>
          <w:sz w:val="22"/>
          <w:lang w:eastAsia="pl-PL"/>
        </w:rPr>
        <w:t>e wszystkich pociąg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>ach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 xml:space="preserve">przewidzianych w rozkładzie jazdy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uruchamianych przez niżej wymienionych przewoźników</w:t>
      </w:r>
      <w:r w:rsidRPr="00DC6309">
        <w:rPr>
          <w:rFonts w:ascii="Times New Roman" w:eastAsiaTheme="minorEastAsia" w:hAnsi="Times New Roman"/>
          <w:sz w:val="22"/>
          <w:lang w:eastAsia="pl-PL"/>
        </w:rPr>
        <w:t>:</w:t>
      </w:r>
    </w:p>
    <w:p w14:paraId="4816B014" w14:textId="77777777" w:rsidR="00D54B17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Śląskie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(KŚ)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296DBE3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Warszawska Kolej Dojazdowa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(WKD)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228153B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Małopolskie sp. z o</w:t>
      </w:r>
      <w:r w:rsidR="009B3BFC" w:rsidRPr="00DC6309">
        <w:rPr>
          <w:rFonts w:ascii="Times New Roman" w:eastAsiaTheme="minorEastAsia" w:hAnsi="Times New Roman"/>
          <w:sz w:val="22"/>
          <w:lang w:eastAsia="pl-PL"/>
        </w:rPr>
        <w:t>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(KMŁ)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06C367E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val="en-US" w:eastAsia="pl-PL"/>
        </w:rPr>
      </w:pPr>
      <w:r w:rsidRPr="00DC6309">
        <w:rPr>
          <w:rFonts w:ascii="Times New Roman" w:eastAsiaTheme="minorEastAsia" w:hAnsi="Times New Roman"/>
          <w:sz w:val="22"/>
          <w:lang w:val="en-US" w:eastAsia="pl-PL"/>
        </w:rPr>
        <w:t xml:space="preserve">Arriva RP Sp. z </w:t>
      </w:r>
      <w:proofErr w:type="spellStart"/>
      <w:r w:rsidRPr="00DC6309">
        <w:rPr>
          <w:rFonts w:ascii="Times New Roman" w:eastAsiaTheme="minorEastAsia" w:hAnsi="Times New Roman"/>
          <w:sz w:val="22"/>
          <w:lang w:val="en-US" w:eastAsia="pl-PL"/>
        </w:rPr>
        <w:t>o.o.</w:t>
      </w:r>
      <w:proofErr w:type="spellEnd"/>
      <w:r w:rsidR="0006725D" w:rsidRPr="00DC6309">
        <w:rPr>
          <w:rFonts w:ascii="Times New Roman" w:eastAsiaTheme="minorEastAsia" w:hAnsi="Times New Roman"/>
          <w:sz w:val="22"/>
          <w:lang w:val="en-US" w:eastAsia="pl-PL"/>
        </w:rPr>
        <w:t xml:space="preserve"> (Arriva)</w:t>
      </w:r>
      <w:r w:rsidRPr="00DC6309">
        <w:rPr>
          <w:rFonts w:ascii="Times New Roman" w:eastAsiaTheme="minorEastAsia" w:hAnsi="Times New Roman"/>
          <w:sz w:val="22"/>
          <w:lang w:val="en-US" w:eastAsia="pl-PL"/>
        </w:rPr>
        <w:t>,</w:t>
      </w:r>
    </w:p>
    <w:p w14:paraId="1176D3BB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Wielkopolskie S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(KW)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16A55E3D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Dolnośląskie S.A.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611D1191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Łódzka Kolej Aglomeracyjna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(ŁKA)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3337C57D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Koleje Mazowieckie – KM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 xml:space="preserve">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(KM)</w:t>
      </w:r>
      <w:r w:rsidR="007B1A5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DA00FC4" w14:textId="77777777" w:rsidR="00961E68" w:rsidRPr="00DC6309" w:rsidRDefault="007B1A50" w:rsidP="00C85F0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 xml:space="preserve">z zastrzeżeniem ust. 3 pkt </w:t>
      </w:r>
      <w:r w:rsidR="005845E0" w:rsidRPr="00DC6309">
        <w:rPr>
          <w:rFonts w:ascii="Times New Roman" w:eastAsiaTheme="minorEastAsia" w:hAnsi="Times New Roman"/>
          <w:sz w:val="22"/>
          <w:lang w:eastAsia="pl-PL"/>
        </w:rPr>
        <w:t>1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;</w:t>
      </w:r>
    </w:p>
    <w:p w14:paraId="440BBE13" w14:textId="497996F9" w:rsidR="00F10AEC" w:rsidRPr="004D18FA" w:rsidRDefault="00F10AEC" w:rsidP="004D18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2)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6218BE">
        <w:rPr>
          <w:rFonts w:ascii="Times New Roman" w:eastAsiaTheme="minorEastAsia" w:hAnsi="Times New Roman"/>
          <w:sz w:val="22"/>
          <w:lang w:eastAsia="pl-PL"/>
        </w:rPr>
        <w:t>(skreślony)</w:t>
      </w:r>
      <w:r w:rsidR="005D3D45">
        <w:rPr>
          <w:rFonts w:ascii="Times New Roman" w:eastAsiaTheme="minorEastAsia" w:hAnsi="Times New Roman"/>
          <w:sz w:val="22"/>
          <w:lang w:eastAsia="pl-PL"/>
        </w:rPr>
        <w:t>;</w:t>
      </w:r>
      <w:r w:rsidR="005D3D45" w:rsidRPr="004D18FA">
        <w:rPr>
          <w:rFonts w:ascii="Times New Roman" w:eastAsiaTheme="minorEastAsia" w:hAnsi="Times New Roman"/>
          <w:sz w:val="22"/>
          <w:lang w:eastAsia="pl-PL"/>
        </w:rPr>
        <w:t xml:space="preserve"> </w:t>
      </w:r>
    </w:p>
    <w:p w14:paraId="1F87C57F" w14:textId="22179C48" w:rsidR="00961E68" w:rsidRPr="00DC6309" w:rsidRDefault="00961E68" w:rsidP="00C85F02">
      <w:pPr>
        <w:widowControl w:val="0"/>
        <w:snapToGrid w:val="0"/>
        <w:spacing w:line="276" w:lineRule="auto"/>
        <w:ind w:left="425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3)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>o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ferta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Wspólny 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”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 nie łączy się z innymi ofertami i w ofercie tej nie mają zastosowania ulgi ustawowe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36B062F1" w14:textId="5CAA6A4B" w:rsidR="0087348F" w:rsidRPr="0090462F" w:rsidRDefault="00961E68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="Times New Roman" w:hAnsi="Times New Roman"/>
          <w:sz w:val="22"/>
          <w:lang w:eastAsia="pl-PL"/>
        </w:rPr>
        <w:t>4)</w:t>
      </w:r>
      <w:r w:rsidRPr="0090462F">
        <w:rPr>
          <w:rFonts w:ascii="Times New Roman" w:eastAsia="Times New Roman" w:hAnsi="Times New Roman"/>
          <w:sz w:val="22"/>
          <w:lang w:eastAsia="pl-PL"/>
        </w:rPr>
        <w:tab/>
        <w:t>„</w:t>
      </w:r>
      <w:r w:rsidR="00FC5871" w:rsidRPr="0090462F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90462F">
        <w:rPr>
          <w:rFonts w:ascii="Times New Roman" w:eastAsiaTheme="minorEastAsia" w:hAnsi="Times New Roman"/>
          <w:sz w:val="22"/>
          <w:lang w:eastAsia="pl-PL"/>
        </w:rPr>
        <w:t>”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ważny jest 24 godziny od określonej na nim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 xml:space="preserve"> daty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>i</w:t>
      </w:r>
      <w:r w:rsidR="00B52EDB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godziny zakupu lub godziny wskazanej przez nabywcę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;</w:t>
      </w:r>
    </w:p>
    <w:p w14:paraId="3FAF7B1F" w14:textId="560089D2" w:rsidR="002E7897" w:rsidRPr="0090462F" w:rsidRDefault="002E7897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Theme="minorEastAsia" w:hAnsi="Times New Roman"/>
          <w:sz w:val="22"/>
          <w:lang w:eastAsia="pl-PL"/>
        </w:rPr>
        <w:t>5)</w:t>
      </w:r>
      <w:r w:rsidRPr="0090462F">
        <w:rPr>
          <w:rFonts w:ascii="Times New Roman" w:eastAsiaTheme="minorEastAsia" w:hAnsi="Times New Roman"/>
          <w:sz w:val="22"/>
          <w:lang w:eastAsia="pl-PL"/>
        </w:rPr>
        <w:tab/>
        <w:t xml:space="preserve">„Wspólny Bilet Samorządowy” uprawnia </w:t>
      </w:r>
      <w:r w:rsidR="00C550A3" w:rsidRPr="0090462F">
        <w:rPr>
          <w:rFonts w:ascii="Times New Roman" w:eastAsiaTheme="minorEastAsia" w:hAnsi="Times New Roman"/>
          <w:sz w:val="22"/>
          <w:lang w:eastAsia="pl-PL"/>
        </w:rPr>
        <w:t xml:space="preserve">osobę, której dane zostały na nim zamieszczone, </w:t>
      </w:r>
      <w:r w:rsidRPr="0090462F">
        <w:rPr>
          <w:rFonts w:ascii="Times New Roman" w:eastAsiaTheme="minorEastAsia" w:hAnsi="Times New Roman"/>
          <w:sz w:val="22"/>
          <w:lang w:eastAsia="pl-PL"/>
        </w:rPr>
        <w:t>do zniżek w partnerskich instytucjach i obiektach</w:t>
      </w:r>
      <w:r w:rsidR="00140BE1" w:rsidRPr="0090462F">
        <w:t xml:space="preserve">. 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Aktualną listę instytucji i obiektów, przyznających zniżki posiadaczom „Wspólnego Biletu Samorządowego”</w:t>
      </w:r>
      <w:r w:rsidR="00B251AE" w:rsidRPr="0090462F">
        <w:rPr>
          <w:rFonts w:ascii="Times New Roman" w:eastAsiaTheme="minorEastAsia" w:hAnsi="Times New Roman"/>
          <w:sz w:val="22"/>
          <w:lang w:eastAsia="pl-PL"/>
        </w:rPr>
        <w:t xml:space="preserve"> wraz z zasadami korzystania z nich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 xml:space="preserve">, </w:t>
      </w:r>
      <w:bookmarkStart w:id="1" w:name="_Hlk97035978"/>
      <w:r w:rsidR="00140BE1" w:rsidRPr="0090462F">
        <w:rPr>
          <w:rFonts w:ascii="Times New Roman" w:eastAsiaTheme="minorEastAsia" w:hAnsi="Times New Roman"/>
          <w:sz w:val="22"/>
          <w:lang w:eastAsia="pl-PL"/>
        </w:rPr>
        <w:t>przewoźnicy uczestniczący w ofercie podają do publicznej wiadomości na swoich stronach internetowych</w:t>
      </w:r>
      <w:bookmarkEnd w:id="1"/>
      <w:r w:rsidR="00140BE1" w:rsidRPr="0090462F">
        <w:rPr>
          <w:rFonts w:ascii="Times New Roman" w:eastAsiaTheme="minorEastAsia" w:hAnsi="Times New Roman"/>
          <w:sz w:val="22"/>
          <w:lang w:eastAsia="pl-PL"/>
        </w:rPr>
        <w:t>.</w:t>
      </w:r>
    </w:p>
    <w:p w14:paraId="27D08E2B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3.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Warunki stosowania</w:t>
      </w:r>
    </w:p>
    <w:p w14:paraId="06EAE091" w14:textId="77777777" w:rsidR="005845E0" w:rsidRPr="00DC6309" w:rsidRDefault="005845E0" w:rsidP="00C85F02">
      <w:pPr>
        <w:pStyle w:val="Akapitzlist"/>
        <w:numPr>
          <w:ilvl w:val="0"/>
          <w:numId w:val="2"/>
        </w:numPr>
        <w:snapToGrid w:val="0"/>
        <w:spacing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nie uprawnia do przejazdów w pociągach: </w:t>
      </w:r>
    </w:p>
    <w:p w14:paraId="7BB5BF16" w14:textId="38CBDC05" w:rsidR="005845E0" w:rsidRPr="00DC6309" w:rsidRDefault="00C277E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KM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i/>
          <w:sz w:val="22"/>
          <w:lang w:eastAsia="pl-PL"/>
        </w:rPr>
        <w:t>Słoneczny</w:t>
      </w:r>
      <w:r w:rsidR="004F1305">
        <w:rPr>
          <w:rFonts w:ascii="Times New Roman" w:eastAsia="Times New Roman" w:hAnsi="Times New Roman"/>
          <w:iCs/>
          <w:sz w:val="22"/>
          <w:lang w:eastAsia="pl-PL"/>
        </w:rPr>
        <w:t xml:space="preserve"> i </w:t>
      </w:r>
      <w:r w:rsidR="004F1305">
        <w:rPr>
          <w:rFonts w:ascii="Times New Roman" w:eastAsia="Times New Roman" w:hAnsi="Times New Roman"/>
          <w:i/>
          <w:sz w:val="22"/>
          <w:lang w:eastAsia="pl-PL"/>
        </w:rPr>
        <w:t>Słoneczny Bis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0670B9D7" w14:textId="77777777" w:rsidR="005845E0" w:rsidRPr="00DC6309" w:rsidRDefault="00925456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ŁKA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ŁKA Sprinter,</w:t>
      </w:r>
    </w:p>
    <w:p w14:paraId="2D96108C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Arriva</w:t>
      </w:r>
      <w:proofErr w:type="spellEnd"/>
      <w:r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7105A179" w14:textId="4CA32317" w:rsidR="005845E0" w:rsidRPr="00DC6309" w:rsidRDefault="005927D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KD 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E31BF2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KD-</w:t>
      </w:r>
      <w:proofErr w:type="spellStart"/>
      <w:r w:rsidR="005845E0" w:rsidRPr="0090462F">
        <w:rPr>
          <w:rFonts w:ascii="Times New Roman" w:eastAsia="Times New Roman" w:hAnsi="Times New Roman"/>
          <w:sz w:val="22"/>
          <w:lang w:eastAsia="pl-PL"/>
        </w:rPr>
        <w:t>Specjal</w:t>
      </w:r>
      <w:proofErr w:type="spellEnd"/>
      <w:r w:rsidR="00E31BF2" w:rsidRPr="0090462F">
        <w:rPr>
          <w:rFonts w:ascii="Times New Roman" w:eastAsia="Times New Roman" w:hAnsi="Times New Roman"/>
          <w:sz w:val="22"/>
          <w:lang w:eastAsia="pl-PL"/>
        </w:rPr>
        <w:t>”</w:t>
      </w:r>
      <w:r w:rsidR="00B251AE" w:rsidRPr="0090462F">
        <w:rPr>
          <w:rFonts w:ascii="Times New Roman" w:eastAsia="Times New Roman" w:hAnsi="Times New Roman"/>
          <w:sz w:val="22"/>
          <w:lang w:eastAsia="pl-PL"/>
        </w:rPr>
        <w:t>, „KD-Premium”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 i </w:t>
      </w:r>
      <w:r w:rsidR="00E31BF2" w:rsidRPr="0090462F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Pociąg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do Kultury”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00109E44" w14:textId="77777777" w:rsidR="005845E0" w:rsidRPr="00DC6309" w:rsidRDefault="00E04EA4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KMŁ 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na odcinku Kraków Olszanica</w:t>
      </w:r>
      <w:r w:rsidR="00E35B04">
        <w:rPr>
          <w:rFonts w:ascii="Times New Roman" w:eastAsia="Times New Roman" w:hAnsi="Times New Roman"/>
          <w:sz w:val="22"/>
          <w:lang w:eastAsia="pl-PL"/>
        </w:rPr>
        <w:t xml:space="preserve"> –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Kraków Lotnisko,</w:t>
      </w:r>
    </w:p>
    <w:p w14:paraId="18943B32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KŚ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oraz na odcinku Chałupki –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Bohumin</w:t>
      </w:r>
      <w:proofErr w:type="spellEnd"/>
      <w:r w:rsidR="0047337E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09AFB241" w14:textId="5EB3B462" w:rsidR="002D4BC1" w:rsidRPr="002E7897" w:rsidRDefault="007C10D5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p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rzed rozpoczęciem pierwszego przejazdu właściciel biletu zobowiązany jest zgo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 xml:space="preserve">dnie ze wskazaniami na bilecie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wpisać czytelnie i w sposób trwały 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oje imię i nazwisko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oraz numer dokumentu ze zdjęciem, stwierdzającego jego tożsamość, z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 zastrzeżeniem pkt. 3.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8D5F12" w:rsidRPr="003A0F52">
        <w:rPr>
          <w:rFonts w:ascii="Times New Roman" w:eastAsia="Times New Roman" w:hAnsi="Times New Roman"/>
          <w:sz w:val="22"/>
          <w:lang w:eastAsia="pl-PL"/>
        </w:rPr>
        <w:t>Bilet ważny jest łącznie z dokumentem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,</w:t>
      </w:r>
      <w:r w:rsidR="005927D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którego numer został na nim wpisany.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 xml:space="preserve">Bez wpisania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powyższych danych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bilet jest nieważny.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 xml:space="preserve">Bilety zakupione za pośrednictwem aplikacji mobilnych 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lub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>posiadają dane podróżnego wygenerowane przez system</w:t>
      </w:r>
      <w:r w:rsidR="0047337E" w:rsidRPr="003A0F52">
        <w:rPr>
          <w:rFonts w:ascii="Times New Roman" w:eastAsia="Times New Roman" w:hAnsi="Times New Roman"/>
          <w:sz w:val="22"/>
          <w:lang w:eastAsia="pl-PL"/>
        </w:rPr>
        <w:t>;</w:t>
      </w:r>
    </w:p>
    <w:p w14:paraId="34561484" w14:textId="6E7F803C" w:rsidR="003A0F52" w:rsidRPr="003A0F52" w:rsidRDefault="00DC1E2D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t>n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>a biletach wydanych na przejazdy pociągami Spółki: K</w:t>
      </w:r>
      <w:r w:rsidRPr="002E7897">
        <w:rPr>
          <w:rFonts w:ascii="Times New Roman" w:eastAsia="Times New Roman" w:hAnsi="Times New Roman"/>
          <w:sz w:val="22"/>
          <w:lang w:eastAsia="pl-PL"/>
        </w:rPr>
        <w:t>W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, KD, </w:t>
      </w:r>
      <w:r w:rsidRPr="002E7897">
        <w:rPr>
          <w:rFonts w:ascii="Times New Roman" w:eastAsia="Times New Roman" w:hAnsi="Times New Roman"/>
          <w:sz w:val="22"/>
          <w:lang w:eastAsia="pl-PL"/>
        </w:rPr>
        <w:t>ŁKA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, KMŁ</w:t>
      </w:r>
      <w:r w:rsidR="00E31BF2" w:rsidRPr="002E7897">
        <w:rPr>
          <w:rFonts w:ascii="Times New Roman" w:eastAsia="Times New Roman" w:hAnsi="Times New Roman"/>
          <w:sz w:val="22"/>
          <w:lang w:eastAsia="pl-PL"/>
        </w:rPr>
        <w:t xml:space="preserve">, </w:t>
      </w:r>
      <w:proofErr w:type="spellStart"/>
      <w:r w:rsidR="00E31BF2" w:rsidRPr="002E7897">
        <w:rPr>
          <w:rFonts w:ascii="Times New Roman" w:eastAsia="Times New Roman" w:hAnsi="Times New Roman"/>
          <w:sz w:val="22"/>
          <w:lang w:eastAsia="pl-PL"/>
        </w:rPr>
        <w:t>Arriva</w:t>
      </w:r>
      <w:proofErr w:type="spellEnd"/>
      <w:r w:rsidR="00E54F06">
        <w:rPr>
          <w:rFonts w:ascii="Times New Roman" w:eastAsia="Times New Roman" w:hAnsi="Times New Roman"/>
          <w:sz w:val="22"/>
          <w:lang w:eastAsia="pl-PL"/>
        </w:rPr>
        <w:t>, WKD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 podróżny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nie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ma obowiąz</w:t>
      </w:r>
      <w:r>
        <w:rPr>
          <w:rFonts w:ascii="Times New Roman" w:eastAsia="Times New Roman" w:hAnsi="Times New Roman"/>
          <w:sz w:val="22"/>
          <w:lang w:eastAsia="pl-PL"/>
        </w:rPr>
        <w:t>ku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zamie</w:t>
      </w:r>
      <w:r>
        <w:rPr>
          <w:rFonts w:ascii="Times New Roman" w:eastAsia="Times New Roman" w:hAnsi="Times New Roman"/>
          <w:sz w:val="22"/>
          <w:lang w:eastAsia="pl-PL"/>
        </w:rPr>
        <w:t>szczania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numer</w:t>
      </w:r>
      <w:r>
        <w:rPr>
          <w:rFonts w:ascii="Times New Roman" w:eastAsia="Times New Roman" w:hAnsi="Times New Roman"/>
          <w:sz w:val="22"/>
          <w:lang w:eastAsia="pl-PL"/>
        </w:rPr>
        <w:t>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dokumentu ze zdjęciem</w:t>
      </w:r>
      <w:r w:rsidR="000600A0">
        <w:rPr>
          <w:rFonts w:ascii="Times New Roman" w:eastAsia="Times New Roman" w:hAnsi="Times New Roman"/>
          <w:sz w:val="22"/>
          <w:lang w:eastAsia="pl-PL"/>
        </w:rPr>
        <w:t>.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Podczas kontroli podróżny jest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lastRenderedPageBreak/>
        <w:t xml:space="preserve">zobowiązany okazać </w:t>
      </w:r>
      <w:r>
        <w:rPr>
          <w:rFonts w:ascii="Times New Roman" w:eastAsia="Times New Roman" w:hAnsi="Times New Roman"/>
          <w:sz w:val="22"/>
          <w:lang w:eastAsia="pl-PL"/>
        </w:rPr>
        <w:t xml:space="preserve">dowolny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dokument</w:t>
      </w:r>
      <w:r>
        <w:rPr>
          <w:rFonts w:ascii="Times New Roman" w:eastAsia="Times New Roman" w:hAnsi="Times New Roman"/>
          <w:sz w:val="22"/>
          <w:lang w:eastAsia="pl-PL"/>
        </w:rPr>
        <w:t xml:space="preserve"> potwierdzający tożsamość</w:t>
      </w:r>
      <w:r w:rsidR="00F96465">
        <w:rPr>
          <w:rFonts w:ascii="Times New Roman" w:eastAsia="Times New Roman" w:hAnsi="Times New Roman"/>
          <w:sz w:val="22"/>
          <w:lang w:eastAsia="pl-PL"/>
        </w:rPr>
        <w:t xml:space="preserve">. </w:t>
      </w:r>
      <w:r w:rsidR="00F96465" w:rsidRPr="00F96465">
        <w:rPr>
          <w:rFonts w:ascii="Times New Roman" w:eastAsia="Times New Roman" w:hAnsi="Times New Roman"/>
          <w:sz w:val="22"/>
          <w:lang w:eastAsia="pl-PL"/>
        </w:rPr>
        <w:t xml:space="preserve">Dane osoby uprawnionej potwierdzać można również przy użyciu aplikacji </w:t>
      </w:r>
      <w:proofErr w:type="spellStart"/>
      <w:r w:rsidR="00F96465" w:rsidRPr="00F96465">
        <w:rPr>
          <w:rFonts w:ascii="Times New Roman" w:eastAsia="Times New Roman" w:hAnsi="Times New Roman"/>
          <w:sz w:val="22"/>
          <w:lang w:eastAsia="pl-PL"/>
        </w:rPr>
        <w:t>mObywatel</w:t>
      </w:r>
      <w:proofErr w:type="spellEnd"/>
      <w:r>
        <w:rPr>
          <w:rFonts w:ascii="Times New Roman" w:eastAsia="Times New Roman" w:hAnsi="Times New Roman"/>
          <w:sz w:val="22"/>
          <w:lang w:eastAsia="pl-PL"/>
        </w:rPr>
        <w:t>;</w:t>
      </w:r>
    </w:p>
    <w:p w14:paraId="655DD660" w14:textId="77777777" w:rsidR="00B973B8" w:rsidRPr="00DC6309" w:rsidRDefault="00D9666C" w:rsidP="00C85F02">
      <w:pPr>
        <w:pStyle w:val="Akapitzlist"/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d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 przejazdó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na podst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aw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ie 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 xml:space="preserve">„Wspólnego Biletu Samorządowego”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uprawniona jest tylko ta osoba, której dane zostały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na nim zamieszczone.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razie stwierdzenia podczas kontroli, że z biletu korzysta osoba inna niż na nim wskazana, bilet uznaje się za nieważny, a osobę tę traktuje się jak podróżnego bez ważnego biletu na zasadach określonych u przewoźnika, u którego podróżny realizuje przejazd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5BF60102" w14:textId="77777777" w:rsidR="00CA1AF3" w:rsidRPr="00DC6309" w:rsidRDefault="00C522CE" w:rsidP="00C85F02">
      <w:pPr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2" w:name="_Hlk114643951"/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</w:t>
      </w:r>
      <w:r w:rsidR="00055ED7" w:rsidRPr="00DC6309">
        <w:rPr>
          <w:rFonts w:ascii="Times New Roman" w:eastAsia="Times New Roman" w:hAnsi="Times New Roman"/>
          <w:sz w:val="22"/>
          <w:lang w:eastAsia="pl-PL"/>
        </w:rPr>
        <w:t>można nabyć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0791854B" w14:textId="77777777" w:rsidR="000169C7" w:rsidRPr="00DC6309" w:rsidRDefault="000169C7" w:rsidP="00C85F02">
      <w:pPr>
        <w:pStyle w:val="Akapitzlist"/>
        <w:numPr>
          <w:ilvl w:val="0"/>
          <w:numId w:val="5"/>
        </w:numPr>
        <w:spacing w:line="276" w:lineRule="auto"/>
        <w:ind w:left="358" w:firstLine="68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 7 – dniowym terminem przedsprzedaży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74B3405F" w14:textId="4BB5CDC8" w:rsidR="00C277E9" w:rsidRPr="007A649E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kasach biletowych</w:t>
      </w:r>
      <w:r w:rsidR="00D65CE1">
        <w:rPr>
          <w:rFonts w:ascii="Times New Roman" w:eastAsia="Times New Roman" w:hAnsi="Times New Roman"/>
          <w:sz w:val="22"/>
          <w:lang w:eastAsia="pl-PL"/>
        </w:rPr>
        <w:t xml:space="preserve"> (z wyłączeniem kas biletowych KMŁ)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1BB96A36" w14:textId="07DC7DF5" w:rsidR="00925456" w:rsidRPr="007A649E" w:rsidRDefault="0070601F" w:rsidP="00462A3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biletomatach</w:t>
      </w:r>
      <w:r w:rsidR="008C58AB">
        <w:rPr>
          <w:rFonts w:ascii="Times New Roman" w:eastAsia="Times New Roman" w:hAnsi="Times New Roman"/>
          <w:sz w:val="22"/>
          <w:lang w:eastAsia="pl-PL"/>
        </w:rPr>
        <w:t xml:space="preserve"> (w przypadku WKD również w mobilnych automatach biletowych zainstalowanych w pociągach WKD)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332C4A19" w14:textId="2C678352" w:rsidR="000169C7" w:rsidRDefault="000169C7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przez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internet</w:t>
      </w:r>
      <w:proofErr w:type="spellEnd"/>
      <w:r w:rsidR="0006725D" w:rsidRPr="007C10D5">
        <w:rPr>
          <w:rFonts w:ascii="Times New Roman" w:eastAsia="Times New Roman" w:hAnsi="Times New Roman"/>
          <w:sz w:val="22"/>
          <w:lang w:eastAsia="pl-PL"/>
        </w:rPr>
        <w:t>,</w:t>
      </w:r>
    </w:p>
    <w:p w14:paraId="1A25AEA4" w14:textId="22D70C46" w:rsidR="00F96465" w:rsidRDefault="00F96465" w:rsidP="00F96465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t xml:space="preserve">w aplikacji mobilnej Kolei Mazowieckich,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>
        <w:rPr>
          <w:rFonts w:ascii="Times New Roman" w:eastAsia="Times New Roman" w:hAnsi="Times New Roman"/>
          <w:sz w:val="22"/>
          <w:lang w:eastAsia="pl-PL"/>
        </w:rPr>
        <w:t>,</w:t>
      </w:r>
    </w:p>
    <w:bookmarkEnd w:id="2"/>
    <w:p w14:paraId="7A6F4116" w14:textId="77777777" w:rsidR="007A649E" w:rsidRDefault="000169C7" w:rsidP="00C85F02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dniu wyjazdu</w:t>
      </w:r>
      <w:r w:rsidR="007A649E">
        <w:rPr>
          <w:rFonts w:ascii="Times New Roman" w:eastAsia="Times New Roman" w:hAnsi="Times New Roman"/>
          <w:sz w:val="22"/>
          <w:lang w:eastAsia="pl-PL"/>
        </w:rPr>
        <w:t>:</w:t>
      </w:r>
    </w:p>
    <w:p w14:paraId="1920F4F6" w14:textId="19286153" w:rsidR="007A649E" w:rsidRPr="002E7897" w:rsidRDefault="007A649E" w:rsidP="00462A3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w pociągu</w:t>
      </w:r>
      <w:r w:rsidR="00364877">
        <w:rPr>
          <w:rFonts w:ascii="Times New Roman" w:eastAsia="Times New Roman" w:hAnsi="Times New Roman"/>
          <w:sz w:val="22"/>
          <w:lang w:eastAsia="pl-PL"/>
        </w:rPr>
        <w:t xml:space="preserve"> (nie 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dotyczy KM</w:t>
      </w:r>
      <w:r w:rsidR="00EB0772">
        <w:rPr>
          <w:rFonts w:ascii="Times New Roman" w:eastAsia="Times New Roman" w:hAnsi="Times New Roman"/>
          <w:sz w:val="22"/>
          <w:lang w:eastAsia="pl-PL"/>
        </w:rPr>
        <w:t>, a w przypadku WKD dotyczy zakupu w mobilnym automacie biletowym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)</w:t>
      </w:r>
      <w:r w:rsidR="003A0F52" w:rsidRPr="002E7897">
        <w:rPr>
          <w:rFonts w:ascii="Times New Roman" w:eastAsia="Times New Roman" w:hAnsi="Times New Roman"/>
          <w:sz w:val="22"/>
          <w:lang w:eastAsia="pl-PL"/>
        </w:rPr>
        <w:t>,</w:t>
      </w:r>
    </w:p>
    <w:p w14:paraId="20624089" w14:textId="4BE4B80A" w:rsidR="007A649E" w:rsidRPr="002E7897" w:rsidRDefault="00675A19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t>za pośrednic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twem ap</w:t>
      </w:r>
      <w:r w:rsidR="00B52EDB" w:rsidRPr="002E7897">
        <w:rPr>
          <w:rFonts w:ascii="Times New Roman" w:eastAsia="Times New Roman" w:hAnsi="Times New Roman"/>
          <w:sz w:val="22"/>
          <w:lang w:eastAsia="pl-PL"/>
        </w:rPr>
        <w:t>likacji mobiln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7A649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na zasadach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określonych</w:t>
      </w:r>
      <w:r w:rsidR="002A578B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>w 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Regulamin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ach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Użyt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>kowania</w:t>
      </w:r>
      <w:r w:rsidR="00C85F02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s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>ystem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u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="0047337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na stron</w:t>
      </w:r>
      <w:r w:rsidR="00CA1AF3" w:rsidRPr="002E7897">
        <w:rPr>
          <w:rFonts w:ascii="Times New Roman" w:eastAsia="Times New Roman" w:hAnsi="Times New Roman"/>
          <w:sz w:val="22"/>
          <w:lang w:eastAsia="pl-PL"/>
        </w:rPr>
        <w:t xml:space="preserve">ie </w:t>
      </w:r>
      <w:hyperlink r:id="rId8" w:history="1">
        <w:r w:rsidR="0047337E" w:rsidRPr="002E7897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www.skycash.com</w:t>
        </w:r>
      </w:hyperlink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br/>
        <w:t xml:space="preserve">i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www.mpay.pl</w:t>
      </w:r>
      <w:r w:rsidR="00364877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,</w:t>
      </w:r>
    </w:p>
    <w:p w14:paraId="74527FF6" w14:textId="5EF7C822" w:rsidR="007A649E" w:rsidRPr="0052777B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7A649E">
        <w:rPr>
          <w:rFonts w:ascii="Times New Roman" w:eastAsia="Times New Roman" w:hAnsi="Times New Roman"/>
          <w:sz w:val="22"/>
          <w:lang w:eastAsia="pl-PL"/>
        </w:rPr>
        <w:t xml:space="preserve">za pośrednictwem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8F478E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na zasadach określonych w Regulaminie </w:t>
      </w:r>
      <w:r w:rsidR="00B03C64">
        <w:rPr>
          <w:rFonts w:ascii="Times New Roman" w:eastAsia="Times New Roman" w:hAnsi="Times New Roman"/>
          <w:sz w:val="22"/>
          <w:lang w:eastAsia="pl-PL"/>
        </w:rPr>
        <w:t xml:space="preserve">wydawania i korzystania z Małopolskiej Karty Aglomeracyjnej,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B03C64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B03C64">
        <w:rPr>
          <w:rFonts w:ascii="Times New Roman" w:eastAsia="Times New Roman" w:hAnsi="Times New Roman"/>
          <w:sz w:val="22"/>
          <w:lang w:eastAsia="pl-PL"/>
        </w:rPr>
        <w:t>ym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na stronie </w:t>
      </w:r>
      <w:hyperlink r:id="rId9" w:history="1">
        <w:r w:rsidRPr="007A649E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52777B">
        <w:rPr>
          <w:rStyle w:val="Hipercze"/>
          <w:rFonts w:ascii="Times New Roman" w:eastAsia="Times New Roman" w:hAnsi="Times New Roman"/>
          <w:sz w:val="22"/>
          <w:lang w:eastAsia="pl-PL"/>
        </w:rPr>
        <w:t>,</w:t>
      </w:r>
    </w:p>
    <w:p w14:paraId="124B63FE" w14:textId="78CAAEA3" w:rsidR="0052777B" w:rsidRPr="0090462F" w:rsidRDefault="0052777B" w:rsidP="0052777B">
      <w:pPr>
        <w:tabs>
          <w:tab w:val="left" w:pos="993"/>
        </w:tabs>
        <w:spacing w:line="276" w:lineRule="auto"/>
        <w:ind w:left="358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zgodnie z </w:t>
      </w:r>
      <w:r w:rsidR="00DE31DE"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Z</w:t>
      </w: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ałącznikiem do warunków taryfowych oferty;</w:t>
      </w:r>
    </w:p>
    <w:p w14:paraId="1C04096A" w14:textId="77777777" w:rsidR="00706BBB" w:rsidRPr="00DC6309" w:rsidRDefault="00D9666C" w:rsidP="0052777B">
      <w:pPr>
        <w:pStyle w:val="Akapitzlist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="358" w:hanging="426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b</w:t>
      </w:r>
      <w:r w:rsidR="00706BBB" w:rsidRPr="00DC6309">
        <w:rPr>
          <w:rFonts w:ascii="Times New Roman" w:eastAsia="Times New Roman" w:hAnsi="Times New Roman"/>
          <w:sz w:val="22"/>
          <w:lang w:eastAsia="pl-PL"/>
        </w:rPr>
        <w:t xml:space="preserve">ilet wg oferty zaopatrzony jest w nadruk </w:t>
      </w:r>
      <w:r w:rsidR="00706BBB" w:rsidRPr="00DC6309">
        <w:rPr>
          <w:rFonts w:ascii="Times New Roman" w:eastAsia="Times New Roman" w:hAnsi="Times New Roman"/>
          <w:i/>
          <w:sz w:val="22"/>
          <w:lang w:eastAsia="pl-PL"/>
        </w:rPr>
        <w:t>Wspólny Bilet Samorządowy</w:t>
      </w:r>
      <w:r w:rsidR="00304BE1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1E9E386" w14:textId="77777777" w:rsidR="0070601F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f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oliowanie biletu, ani też przedłużanie terminu jego ważności nie jest dozwolone; </w:t>
      </w:r>
    </w:p>
    <w:p w14:paraId="64CA7879" w14:textId="77777777" w:rsidR="00B01F73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a bilety zagubione, zniszczone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 w stopniu uniemożliwiającym odczytanie danych (tj.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 któregokolwiek zapisu lub zabez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pieczenia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, czy też podarte lub sklejone)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, zafoliowane lub skradzione nie zwraca się uiszczonych opłat i nie wydaj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e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 duplikatów, także w przypadku 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wskazania daty i miejsca zakupu</w:t>
      </w:r>
      <w:r w:rsidR="007C10D5">
        <w:rPr>
          <w:rFonts w:ascii="Times New Roman" w:eastAsia="Times New Roman" w:hAnsi="Times New Roman"/>
          <w:sz w:val="22"/>
          <w:lang w:eastAsia="pl-PL"/>
        </w:rPr>
        <w:t xml:space="preserve"> albo potwierdzenia płatności kartą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, numeru dokumentu oraz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zgłoszenia do organów ścigania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467CB045" w14:textId="0B7C113C" w:rsidR="00015C40" w:rsidRDefault="00B01F73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przewóz rzeczy, zwierz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ąt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i rowerów pociągiem danego przewo</w:t>
      </w:r>
      <w:r w:rsidR="00764F10" w:rsidRPr="00DC6309">
        <w:rPr>
          <w:rFonts w:ascii="Times New Roman" w:eastAsia="Times New Roman" w:hAnsi="Times New Roman"/>
          <w:sz w:val="22"/>
          <w:lang w:eastAsia="pl-PL"/>
        </w:rPr>
        <w:t>ź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nika odbywa się 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na zasadach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FA4A29">
        <w:rPr>
          <w:rFonts w:ascii="Times New Roman" w:eastAsia="Times New Roman" w:hAnsi="Times New Roman"/>
          <w:sz w:val="22"/>
          <w:lang w:eastAsia="pl-PL"/>
        </w:rPr>
        <w:br/>
      </w:r>
      <w:r w:rsidRPr="00DC6309">
        <w:rPr>
          <w:rFonts w:ascii="Times New Roman" w:eastAsia="Times New Roman" w:hAnsi="Times New Roman"/>
          <w:sz w:val="22"/>
          <w:lang w:eastAsia="pl-PL"/>
        </w:rPr>
        <w:t>i warunkach przez niego określonych</w:t>
      </w:r>
      <w:r w:rsidR="005D3D45">
        <w:rPr>
          <w:rFonts w:ascii="Times New Roman" w:eastAsia="Times New Roman" w:hAnsi="Times New Roman"/>
          <w:sz w:val="22"/>
          <w:lang w:eastAsia="pl-PL"/>
        </w:rPr>
        <w:t xml:space="preserve"> (</w:t>
      </w:r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 xml:space="preserve">na przewóz pociągami KD: roweru, hulajnogi, psa lub bagażu, wydaje się bilet </w:t>
      </w:r>
      <w:proofErr w:type="spellStart"/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>bezrelacyjny</w:t>
      </w:r>
      <w:proofErr w:type="spellEnd"/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 xml:space="preserve"> KD (do biletów wielokrotnych), oddzielnie na każdy dzień podróży</w:t>
      </w:r>
      <w:r w:rsidR="005D3D45">
        <w:rPr>
          <w:rFonts w:ascii="Times New Roman" w:eastAsia="Times New Roman" w:hAnsi="Times New Roman"/>
          <w:sz w:val="22"/>
          <w:lang w:eastAsia="pl-PL"/>
        </w:rPr>
        <w:t>).</w:t>
      </w:r>
    </w:p>
    <w:p w14:paraId="388319A3" w14:textId="77777777" w:rsidR="000D30FE" w:rsidRPr="00DC6309" w:rsidRDefault="000D30FE" w:rsidP="000D30FE">
      <w:pPr>
        <w:pStyle w:val="Akapitzlist"/>
        <w:widowControl w:val="0"/>
        <w:snapToGrid w:val="0"/>
        <w:spacing w:line="276" w:lineRule="auto"/>
        <w:ind w:left="358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87B6280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4.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Opłaty</w:t>
      </w:r>
    </w:p>
    <w:p w14:paraId="507E8BA3" w14:textId="77777777" w:rsidR="000D30FE" w:rsidRPr="000D30FE" w:rsidRDefault="000D30FE" w:rsidP="000D30FE">
      <w:pPr>
        <w:rPr>
          <w:lang w:eastAsia="pl-PL"/>
        </w:rPr>
      </w:pPr>
    </w:p>
    <w:p w14:paraId="21BFBC77" w14:textId="77F831D0" w:rsidR="007A212F" w:rsidRPr="002E7897" w:rsidRDefault="007A212F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c</w:t>
      </w:r>
      <w:r w:rsidR="00782996" w:rsidRPr="00DC6309">
        <w:rPr>
          <w:rFonts w:ascii="Times New Roman" w:eastAsia="Times New Roman" w:hAnsi="Times New Roman"/>
          <w:sz w:val="22"/>
          <w:lang w:eastAsia="pl-PL"/>
        </w:rPr>
        <w:t xml:space="preserve">ena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Wspólnego </w:t>
      </w:r>
      <w:r w:rsidR="00D820A2" w:rsidRPr="002E7897">
        <w:rPr>
          <w:rFonts w:ascii="Times New Roman" w:eastAsia="Times New Roman" w:hAnsi="Times New Roman"/>
          <w:sz w:val="22"/>
          <w:lang w:eastAsia="pl-PL"/>
        </w:rPr>
        <w:t>Biletu Samorządowego</w:t>
      </w:r>
      <w:r w:rsidR="00C21830" w:rsidRPr="002E7897">
        <w:rPr>
          <w:rFonts w:ascii="Times New Roman" w:eastAsia="Times New Roman" w:hAnsi="Times New Roman"/>
          <w:sz w:val="22"/>
          <w:lang w:eastAsia="pl-PL"/>
        </w:rPr>
        <w:t>”</w:t>
      </w:r>
      <w:r w:rsidR="00782996" w:rsidRPr="002E7897">
        <w:rPr>
          <w:rFonts w:ascii="Times New Roman" w:eastAsia="Times New Roman" w:hAnsi="Times New Roman"/>
          <w:sz w:val="22"/>
          <w:lang w:eastAsia="pl-PL"/>
        </w:rPr>
        <w:t xml:space="preserve"> jest opłatą zryczałtowaną i</w:t>
      </w:r>
      <w:r w:rsidR="0087348F" w:rsidRPr="002E7897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wynosi</w:t>
      </w:r>
      <w:r w:rsidR="00F8041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49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,00 zł </w:t>
      </w:r>
      <w:r w:rsidR="0047157E" w:rsidRPr="002E7897">
        <w:rPr>
          <w:rFonts w:ascii="Times New Roman" w:eastAsia="Times New Roman" w:hAnsi="Times New Roman"/>
          <w:sz w:val="22"/>
          <w:lang w:eastAsia="pl-PL"/>
        </w:rPr>
        <w:t xml:space="preserve">brutto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(netto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</w:t>
      </w:r>
      <w:r w:rsidR="002D2E55" w:rsidRPr="002E7897">
        <w:rPr>
          <w:rFonts w:ascii="Times New Roman" w:eastAsia="Times New Roman" w:hAnsi="Times New Roman"/>
          <w:sz w:val="22"/>
          <w:lang w:eastAsia="pl-PL"/>
        </w:rPr>
        <w:t>5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37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zł, PTU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3,63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zł)</w:t>
      </w:r>
      <w:r w:rsidR="00706BBB" w:rsidRPr="002E7897">
        <w:rPr>
          <w:rFonts w:ascii="Times New Roman" w:eastAsia="Times New Roman" w:hAnsi="Times New Roman"/>
          <w:sz w:val="22"/>
          <w:lang w:eastAsia="pl-PL"/>
        </w:rPr>
        <w:t>;</w:t>
      </w:r>
    </w:p>
    <w:p w14:paraId="53ADE950" w14:textId="77777777" w:rsidR="00706BBB" w:rsidRDefault="00706BBB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od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opłaty, wskazanej w pkt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.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1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nie stosuje się ulg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ani </w:t>
      </w:r>
      <w:r w:rsidRPr="00DC6309">
        <w:rPr>
          <w:rFonts w:ascii="Times New Roman" w:eastAsia="Times New Roman" w:hAnsi="Times New Roman"/>
          <w:sz w:val="22"/>
          <w:lang w:eastAsia="pl-PL"/>
        </w:rPr>
        <w:t>opustów.</w:t>
      </w:r>
    </w:p>
    <w:p w14:paraId="51DC71DC" w14:textId="77777777" w:rsidR="000D30FE" w:rsidRPr="00DC6309" w:rsidRDefault="000D30FE" w:rsidP="000D30F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108EFEC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5.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Zmiana umowy przewozu/zwrot należności za bilet</w:t>
      </w:r>
    </w:p>
    <w:p w14:paraId="1EE8F2E6" w14:textId="77777777" w:rsidR="000D30FE" w:rsidRPr="000D30FE" w:rsidRDefault="000D30FE" w:rsidP="000D30FE">
      <w:pPr>
        <w:rPr>
          <w:lang w:eastAsia="pl-PL"/>
        </w:rPr>
      </w:pPr>
    </w:p>
    <w:p w14:paraId="69BB23F0" w14:textId="77777777" w:rsidR="00590858" w:rsidRPr="00DC6309" w:rsidRDefault="00590858" w:rsidP="000D30FE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zmiana umowy przewozu w zakresie terminu wyjazdu możliwa jest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u przewoźnika, u którego dokonano zakupu biletu, </w:t>
      </w: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ważności biletu na zasadach wymiany, bez potrącania odstępnego. Wymiany można dokonać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tylko jeden raz, kolejna zmiana traktowana jest jako zwrot;</w:t>
      </w:r>
    </w:p>
    <w:p w14:paraId="68E5A003" w14:textId="5E543CEB" w:rsidR="007C3BD7" w:rsidRPr="007C3BD7" w:rsidRDefault="007C3BD7" w:rsidP="007C3BD7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hanging="780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>zmiany umowy przewozu lub zwrotu biletu zakupionego przez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aplikację mobilną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: </w:t>
      </w:r>
    </w:p>
    <w:p w14:paraId="52B36AC2" w14:textId="39D93F0A" w:rsidR="00656E3E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 xml:space="preserve">SkyCash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i mPay – </w:t>
      </w:r>
      <w:r w:rsidRPr="007C3BD7">
        <w:rPr>
          <w:rFonts w:ascii="Times New Roman" w:eastAsia="Times New Roman" w:hAnsi="Times New Roman"/>
          <w:sz w:val="22"/>
          <w:lang w:eastAsia="pl-PL"/>
        </w:rPr>
        <w:t>można dokonać  na zasadach określonych w Regulamin</w:t>
      </w:r>
      <w:r w:rsidR="00656E3E">
        <w:rPr>
          <w:rFonts w:ascii="Times New Roman" w:eastAsia="Times New Roman" w:hAnsi="Times New Roman"/>
          <w:sz w:val="22"/>
          <w:lang w:eastAsia="pl-PL"/>
        </w:rPr>
        <w:t>ach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Pr="007C3BD7">
        <w:rPr>
          <w:rFonts w:ascii="Times New Roman" w:eastAsia="Times New Roman" w:hAnsi="Times New Roman"/>
          <w:sz w:val="22"/>
          <w:lang w:eastAsia="pl-PL"/>
        </w:rPr>
        <w:t>, dostępny</w:t>
      </w:r>
      <w:r w:rsidR="00656E3E">
        <w:rPr>
          <w:rFonts w:ascii="Times New Roman" w:eastAsia="Times New Roman" w:hAnsi="Times New Roman"/>
          <w:sz w:val="22"/>
          <w:lang w:eastAsia="pl-PL"/>
        </w:rPr>
        <w:t>ch odpowiednio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na stronie </w:t>
      </w:r>
      <w:hyperlink r:id="rId10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www.skycash.com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 xml:space="preserve"> i </w:t>
      </w:r>
      <w:hyperlink r:id="rId11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www.mpay.pl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>,</w:t>
      </w:r>
    </w:p>
    <w:p w14:paraId="3B04DD69" w14:textId="4226DE3F" w:rsidR="00F96465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258C0">
        <w:rPr>
          <w:rFonts w:ascii="Times New Roman" w:eastAsia="Times New Roman" w:hAnsi="Times New Roman"/>
          <w:sz w:val="22"/>
          <w:lang w:eastAsia="pl-PL"/>
        </w:rPr>
        <w:t xml:space="preserve">– </w:t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można dokonać na zasadach określonych w Regulaminie wydawania i korzystania </w:t>
      </w:r>
      <w:r w:rsidR="004258C0">
        <w:rPr>
          <w:rFonts w:ascii="Times New Roman" w:eastAsia="Times New Roman" w:hAnsi="Times New Roman"/>
          <w:sz w:val="22"/>
          <w:lang w:eastAsia="pl-PL"/>
        </w:rPr>
        <w:br/>
      </w:r>
      <w:r w:rsidRPr="00656E3E">
        <w:rPr>
          <w:rFonts w:ascii="Times New Roman" w:eastAsia="Times New Roman" w:hAnsi="Times New Roman"/>
          <w:sz w:val="22"/>
          <w:lang w:eastAsia="pl-PL"/>
        </w:rPr>
        <w:lastRenderedPageBreak/>
        <w:t xml:space="preserve">z Małopolskiej Karty Aglomeracyjnej, aplikacji mobilnej </w:t>
      </w: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59332E">
        <w:rPr>
          <w:rFonts w:ascii="Times New Roman" w:eastAsia="Times New Roman" w:hAnsi="Times New Roman"/>
          <w:sz w:val="22"/>
          <w:lang w:eastAsia="pl-PL"/>
        </w:rPr>
        <w:t>i</w:t>
      </w:r>
      <w:r w:rsidRPr="00656E3E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, dostępnym na stronie </w:t>
      </w:r>
      <w:hyperlink r:id="rId12" w:history="1">
        <w:r w:rsidR="00F96465" w:rsidRPr="00AE0123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F96465">
        <w:rPr>
          <w:rFonts w:ascii="Times New Roman" w:eastAsia="Times New Roman" w:hAnsi="Times New Roman"/>
          <w:sz w:val="22"/>
          <w:lang w:eastAsia="pl-PL"/>
        </w:rPr>
        <w:t>,</w:t>
      </w:r>
    </w:p>
    <w:p w14:paraId="2DF97E24" w14:textId="0216203A" w:rsidR="007C3BD7" w:rsidRPr="00656E3E" w:rsidRDefault="00F96465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F96465">
        <w:rPr>
          <w:rFonts w:ascii="Times New Roman" w:eastAsia="Times New Roman" w:hAnsi="Times New Roman"/>
          <w:sz w:val="22"/>
          <w:lang w:eastAsia="pl-PL"/>
        </w:rPr>
        <w:t xml:space="preserve">Kolei Mazowieckich – można dokonać na zasadach określonych w Regulaminie sprzedaży biletów elektronicznych Spółki „Koleje Mazowieckie - KM” sp. z o.o. (Regulamin </w:t>
      </w:r>
      <w:proofErr w:type="spellStart"/>
      <w:r w:rsidRPr="00F96465">
        <w:rPr>
          <w:rFonts w:ascii="Times New Roman" w:eastAsia="Times New Roman" w:hAnsi="Times New Roman"/>
          <w:sz w:val="22"/>
          <w:lang w:eastAsia="pl-PL"/>
        </w:rPr>
        <w:t>eKM</w:t>
      </w:r>
      <w:proofErr w:type="spellEnd"/>
      <w:r w:rsidRPr="00F96465">
        <w:rPr>
          <w:rFonts w:ascii="Times New Roman" w:eastAsia="Times New Roman" w:hAnsi="Times New Roman"/>
          <w:sz w:val="22"/>
          <w:lang w:eastAsia="pl-PL"/>
        </w:rPr>
        <w:t>)</w:t>
      </w:r>
      <w:r w:rsidR="007C3BD7" w:rsidRPr="00656E3E">
        <w:rPr>
          <w:rFonts w:ascii="Times New Roman" w:eastAsia="Times New Roman" w:hAnsi="Times New Roman"/>
          <w:sz w:val="22"/>
          <w:lang w:eastAsia="pl-PL"/>
        </w:rPr>
        <w:t>;</w:t>
      </w:r>
    </w:p>
    <w:p w14:paraId="09F34867" w14:textId="77777777" w:rsidR="000B3C41" w:rsidRPr="000D30FE" w:rsidRDefault="00015C40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>zwrot należności za całkowicie niewykorzystany bilet możliwy jest</w:t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 xml:space="preserve"> jedynie u przewoźnika,</w:t>
      </w:r>
      <w:r w:rsidR="00FA4A29" w:rsidRPr="000D30FE">
        <w:rPr>
          <w:rFonts w:ascii="Times New Roman" w:eastAsia="Times New Roman" w:hAnsi="Times New Roman"/>
          <w:sz w:val="22"/>
          <w:lang w:eastAsia="pl-PL"/>
        </w:rPr>
        <w:br/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>u którego dokonano zakupu:</w:t>
      </w:r>
    </w:p>
    <w:p w14:paraId="552D3D1B" w14:textId="77777777" w:rsidR="000B3C41" w:rsidRPr="00DC6309" w:rsidRDefault="00015C40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ważności, </w:t>
      </w:r>
    </w:p>
    <w:p w14:paraId="438E1CA9" w14:textId="77777777" w:rsidR="000B3C41" w:rsidRPr="00DC6309" w:rsidRDefault="000B3C41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po rozpoczęciu terminu ważności, jednak nie później niż przed upływem 30 minut, licząc od godziny rozpoczęcia ważności oznaczonej na bilecie,</w:t>
      </w:r>
    </w:p>
    <w:p w14:paraId="3DEE4FCB" w14:textId="77777777" w:rsidR="00015C40" w:rsidRPr="00DC6309" w:rsidRDefault="00015C40" w:rsidP="006C4F9B">
      <w:pPr>
        <w:widowControl w:val="0"/>
        <w:tabs>
          <w:tab w:val="left" w:pos="426"/>
        </w:tabs>
        <w:snapToGrid w:val="0"/>
        <w:spacing w:line="276" w:lineRule="auto"/>
        <w:ind w:left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po potrąceniu 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10% </w:t>
      </w:r>
      <w:r w:rsidRPr="00DC6309">
        <w:rPr>
          <w:rFonts w:ascii="Times New Roman" w:eastAsia="Times New Roman" w:hAnsi="Times New Roman"/>
          <w:sz w:val="22"/>
          <w:lang w:eastAsia="pl-PL"/>
        </w:rPr>
        <w:t>odstępnego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, z wyjątkiem przypadków niewykorzystania biletu z przyczyn leżących po stronie przewoźnika, z zastrzeżeniem pkt. 4</w:t>
      </w:r>
      <w:r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6F5CAC2" w14:textId="1BC25C9C" w:rsidR="000B3C41" w:rsidRPr="006C4F9B" w:rsidRDefault="00E35B04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6C4F9B">
        <w:rPr>
          <w:rFonts w:ascii="Times New Roman" w:eastAsiaTheme="minorEastAsia" w:hAnsi="Times New Roman"/>
          <w:sz w:val="22"/>
          <w:lang w:eastAsia="pl-PL"/>
        </w:rPr>
        <w:t xml:space="preserve">w </w:t>
      </w:r>
      <w:r w:rsidR="000B3C41" w:rsidRPr="006C4F9B">
        <w:rPr>
          <w:rFonts w:ascii="Times New Roman" w:eastAsiaTheme="minorEastAsia" w:hAnsi="Times New Roman"/>
          <w:sz w:val="22"/>
          <w:lang w:eastAsia="pl-PL"/>
        </w:rPr>
        <w:t xml:space="preserve">pozostałych przypadkach podróżny o zwrot należności za całkowicie niewykorzystany bilet może ubiegać się w drodze reklamacji złożonej u dowolnego przewoźnika. Reklamacje będą rozpatrywane przez przewoźnika, </w:t>
      </w:r>
      <w:r w:rsidR="00B71555" w:rsidRPr="006C4F9B">
        <w:rPr>
          <w:rFonts w:ascii="Times New Roman" w:eastAsia="Times New Roman" w:hAnsi="Times New Roman"/>
          <w:sz w:val="22"/>
          <w:lang w:eastAsia="pl-PL"/>
        </w:rPr>
        <w:t>u którego dokonano zakupu biletu</w:t>
      </w:r>
      <w:r w:rsidR="000B3C41" w:rsidRPr="006C4F9B">
        <w:rPr>
          <w:rFonts w:ascii="Times New Roman" w:eastAsia="Times New Roman" w:hAnsi="Times New Roman"/>
          <w:sz w:val="22"/>
          <w:lang w:eastAsia="pl-PL"/>
        </w:rPr>
        <w:t>;</w:t>
      </w:r>
    </w:p>
    <w:p w14:paraId="7E70604B" w14:textId="0D7DBC37" w:rsidR="008E6DED" w:rsidRPr="000D30FE" w:rsidRDefault="008E6DED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>w przypadku zwrotu biletu w kasach KM</w:t>
      </w:r>
      <w:r w:rsidR="00F725B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A2B0C">
        <w:rPr>
          <w:rFonts w:ascii="Times New Roman" w:eastAsia="Times New Roman" w:hAnsi="Times New Roman"/>
          <w:sz w:val="22"/>
          <w:lang w:eastAsia="pl-PL"/>
        </w:rPr>
        <w:t xml:space="preserve">lub KŚ 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podróżny zobowiązany jest do skreślenia </w:t>
      </w:r>
      <w:r w:rsidR="00A228F8">
        <w:rPr>
          <w:rFonts w:ascii="Times New Roman" w:eastAsia="Times New Roman" w:hAnsi="Times New Roman"/>
          <w:sz w:val="22"/>
          <w:lang w:eastAsia="pl-PL"/>
        </w:rPr>
        <w:t>–</w:t>
      </w:r>
      <w:r w:rsidR="000D30F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0D30FE">
        <w:rPr>
          <w:rFonts w:ascii="Times New Roman" w:eastAsia="Times New Roman" w:hAnsi="Times New Roman"/>
          <w:sz w:val="22"/>
          <w:lang w:eastAsia="pl-PL"/>
        </w:rPr>
        <w:t>w sposób uniemożliwiający odczytani</w:t>
      </w:r>
      <w:r w:rsidR="00380135">
        <w:rPr>
          <w:rFonts w:ascii="Times New Roman" w:eastAsia="Times New Roman" w:hAnsi="Times New Roman"/>
          <w:sz w:val="22"/>
          <w:lang w:eastAsia="pl-PL"/>
        </w:rPr>
        <w:t>e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 nr dokumentu zapisanego na zwracanym bilecie. </w:t>
      </w:r>
    </w:p>
    <w:p w14:paraId="382B2C0F" w14:textId="77777777" w:rsidR="0041287E" w:rsidRPr="00DC6309" w:rsidRDefault="0041287E" w:rsidP="00C85F02">
      <w:pPr>
        <w:widowControl w:val="0"/>
        <w:tabs>
          <w:tab w:val="left" w:pos="426"/>
        </w:tabs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6B461D61" w14:textId="77777777" w:rsidR="00BA6474" w:rsidRPr="00DC6309" w:rsidRDefault="00C522CE" w:rsidP="00C85F02">
      <w:pPr>
        <w:widowControl w:val="0"/>
        <w:snapToGrid w:val="0"/>
        <w:spacing w:line="276" w:lineRule="auto"/>
        <w:ind w:hanging="426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DC6309">
        <w:rPr>
          <w:rFonts w:ascii="Times New Roman" w:eastAsia="Times New Roman" w:hAnsi="Times New Roman"/>
          <w:b/>
          <w:sz w:val="22"/>
          <w:lang w:eastAsia="pl-PL"/>
        </w:rPr>
        <w:t>6.</w:t>
      </w:r>
      <w:r w:rsidRPr="00DC6309">
        <w:rPr>
          <w:rFonts w:ascii="Times New Roman" w:eastAsia="Times New Roman" w:hAnsi="Times New Roman"/>
          <w:b/>
          <w:sz w:val="22"/>
          <w:lang w:eastAsia="pl-PL"/>
        </w:rPr>
        <w:tab/>
      </w:r>
      <w:r w:rsidR="00311640" w:rsidRPr="00DC6309">
        <w:rPr>
          <w:rFonts w:ascii="Times New Roman" w:eastAsia="Times New Roman" w:hAnsi="Times New Roman"/>
          <w:b/>
          <w:sz w:val="22"/>
          <w:lang w:eastAsia="pl-PL"/>
        </w:rPr>
        <w:t>Postanowienia końcowe</w:t>
      </w:r>
    </w:p>
    <w:p w14:paraId="7BE1FB96" w14:textId="77777777" w:rsidR="00BA6474" w:rsidRPr="00DC6309" w:rsidRDefault="00BA6474" w:rsidP="00C85F02">
      <w:pPr>
        <w:widowControl w:val="0"/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bookmarkEnd w:id="0"/>
    <w:p w14:paraId="34269FAD" w14:textId="35980951" w:rsidR="00437A84" w:rsidRDefault="00095B8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sprawach nieuregulowanych niniejszymi warunkami taryfowymi oferty stosuje się odpowiednio przepisy obowiązujące u przewoźnika</w:t>
      </w:r>
      <w:r w:rsidR="007C10D5">
        <w:rPr>
          <w:rFonts w:ascii="Times New Roman" w:eastAsia="Times New Roman" w:hAnsi="Times New Roman"/>
          <w:sz w:val="22"/>
          <w:lang w:eastAsia="pl-PL"/>
        </w:rPr>
        <w:t>,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B132BA">
        <w:rPr>
          <w:rFonts w:ascii="Times New Roman" w:eastAsia="Times New Roman" w:hAnsi="Times New Roman"/>
          <w:sz w:val="22"/>
          <w:lang w:eastAsia="pl-PL"/>
        </w:rPr>
        <w:t xml:space="preserve">pociągiem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którego </w:t>
      </w:r>
      <w:r w:rsidR="004F7675" w:rsidRPr="00DC6309">
        <w:rPr>
          <w:rFonts w:ascii="Times New Roman" w:eastAsia="Times New Roman" w:hAnsi="Times New Roman"/>
          <w:sz w:val="22"/>
          <w:lang w:eastAsia="pl-PL"/>
        </w:rPr>
        <w:t>podróżny realizuje przejazd.</w:t>
      </w:r>
    </w:p>
    <w:p w14:paraId="24AA362A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150D8C0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90462F" w:rsidSect="00B22AF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" w:right="1274" w:bottom="993" w:left="1417" w:header="794" w:footer="624" w:gutter="0"/>
          <w:cols w:space="708"/>
          <w:titlePg/>
          <w:docGrid w:linePitch="360"/>
        </w:sectPr>
      </w:pPr>
    </w:p>
    <w:tbl>
      <w:tblPr>
        <w:tblW w:w="1530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7"/>
        <w:gridCol w:w="437"/>
        <w:gridCol w:w="683"/>
        <w:gridCol w:w="297"/>
        <w:gridCol w:w="67"/>
        <w:gridCol w:w="1010"/>
        <w:gridCol w:w="420"/>
        <w:gridCol w:w="45"/>
        <w:gridCol w:w="1240"/>
        <w:gridCol w:w="14"/>
        <w:gridCol w:w="466"/>
        <w:gridCol w:w="130"/>
        <w:gridCol w:w="1292"/>
        <w:gridCol w:w="14"/>
        <w:gridCol w:w="300"/>
        <w:gridCol w:w="319"/>
        <w:gridCol w:w="761"/>
        <w:gridCol w:w="340"/>
        <w:gridCol w:w="10"/>
        <w:gridCol w:w="1090"/>
        <w:gridCol w:w="378"/>
        <w:gridCol w:w="64"/>
        <w:gridCol w:w="976"/>
        <w:gridCol w:w="286"/>
        <w:gridCol w:w="279"/>
        <w:gridCol w:w="1557"/>
      </w:tblGrid>
      <w:tr w:rsidR="00462A32" w14:paraId="761FD791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69F8AA73" w14:textId="77777777" w:rsidR="00462A32" w:rsidRDefault="00462A32" w:rsidP="008300D5">
            <w:pPr>
              <w:spacing w:after="200"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751" w:type="dxa"/>
            <w:gridSpan w:val="5"/>
            <w:noWrap/>
            <w:vAlign w:val="bottom"/>
            <w:hideMark/>
          </w:tcPr>
          <w:p w14:paraId="03AFE1A9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Załącznik do oferty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br/>
              <w:t>Wspólny Bilet Samorządowy</w:t>
            </w: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0D70C8BE" w14:textId="77777777" w:rsidR="00462A32" w:rsidRDefault="00462A32" w:rsidP="008300D5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3AD1EB4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223BDCD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6D94A422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7A699FB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41220B5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21B232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01FF68DA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3E9DDE6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  <w:hideMark/>
          </w:tcPr>
          <w:p w14:paraId="496A9BB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19E59EF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190F520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7BC9AAA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02A4D50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088C8FD0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1375C92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28B1A1B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4194BC0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3D4A7921" w14:textId="77777777" w:rsidTr="00462A32">
        <w:trPr>
          <w:trHeight w:val="315"/>
        </w:trPr>
        <w:tc>
          <w:tcPr>
            <w:tcW w:w="567" w:type="dxa"/>
            <w:noWrap/>
            <w:vAlign w:val="bottom"/>
          </w:tcPr>
          <w:p w14:paraId="3E66237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</w:tcPr>
          <w:p w14:paraId="6F6ACBB8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</w:tcPr>
          <w:p w14:paraId="6F16339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</w:tcPr>
          <w:p w14:paraId="41C75C9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</w:tcPr>
          <w:p w14:paraId="1838C4A3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</w:tcPr>
          <w:p w14:paraId="54DC4D46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</w:tcPr>
          <w:p w14:paraId="228D48C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</w:tcPr>
          <w:p w14:paraId="212DC5A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</w:tcPr>
          <w:p w14:paraId="740526FB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</w:tcPr>
          <w:p w14:paraId="04B560A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16CC6C9D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6D15CE3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gridSpan w:val="2"/>
            <w:noWrap/>
            <w:vAlign w:val="bottom"/>
            <w:hideMark/>
          </w:tcPr>
          <w:p w14:paraId="7895DF89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28AD81D5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235A93FC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64EBE896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4946AB9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3732A02B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2C376E4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658F9A9F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12BC25E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462A32" w14:paraId="3EF707B1" w14:textId="77777777" w:rsidTr="008300D5">
        <w:trPr>
          <w:trHeight w:val="390"/>
        </w:trPr>
        <w:tc>
          <w:tcPr>
            <w:tcW w:w="15309" w:type="dxa"/>
            <w:gridSpan w:val="27"/>
            <w:noWrap/>
            <w:vAlign w:val="center"/>
            <w:hideMark/>
          </w:tcPr>
          <w:p w14:paraId="3B6F7C0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Kanały dystrybucji biletów oferty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Wspólny Bilet Samorządowy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 poszczególnych przewoźników</w:t>
            </w:r>
          </w:p>
        </w:tc>
      </w:tr>
      <w:tr w:rsidR="00462A32" w:rsidRPr="006F3486" w14:paraId="54E48985" w14:textId="77777777" w:rsidTr="00462A32">
        <w:trPr>
          <w:trHeight w:val="80"/>
        </w:trPr>
        <w:tc>
          <w:tcPr>
            <w:tcW w:w="567" w:type="dxa"/>
            <w:noWrap/>
            <w:vAlign w:val="bottom"/>
            <w:hideMark/>
          </w:tcPr>
          <w:p w14:paraId="25EEECA4" w14:textId="77777777" w:rsidR="00462A32" w:rsidRPr="006F3486" w:rsidRDefault="00462A32" w:rsidP="008300D5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14:paraId="59F9132A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gridSpan w:val="4"/>
            <w:noWrap/>
            <w:vAlign w:val="bottom"/>
            <w:hideMark/>
          </w:tcPr>
          <w:p w14:paraId="436105F4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7C2E375B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140E9679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0EAF4F8A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768B21B8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52997FB6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65C54A4C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CC03600" w14:textId="77777777" w:rsidR="00462A32" w:rsidRPr="006F3486" w:rsidRDefault="00462A32" w:rsidP="008300D5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462A32" w14:paraId="064878F9" w14:textId="77777777" w:rsidTr="00462A32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641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FDE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Kanał </w:t>
            </w:r>
          </w:p>
          <w:p w14:paraId="60D27AA7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dystrybucji</w:t>
            </w:r>
          </w:p>
        </w:tc>
        <w:tc>
          <w:tcPr>
            <w:tcW w:w="1247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315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Przewoźnik</w:t>
            </w:r>
          </w:p>
        </w:tc>
      </w:tr>
      <w:tr w:rsidR="00462A32" w14:paraId="6695F5F1" w14:textId="77777777" w:rsidTr="00462A32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90B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C4E5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62ED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Koleje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Śląskie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0D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Dolnośląskie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479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Wielkopolskie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A1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Łódzka Kolej Aglomeracyjna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B6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Arriva</w:t>
            </w:r>
            <w:proofErr w:type="spellEnd"/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68C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Warszawska Kolej Dojazdowa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D810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Małopolskie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111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Mazowieckie</w:t>
            </w:r>
          </w:p>
        </w:tc>
      </w:tr>
      <w:tr w:rsidR="00462A32" w14:paraId="69D762E3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904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F17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kasy biletowe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2C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A05C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D181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C7A8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2C5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8A7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73CB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175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48B6CFF8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947B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E96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obsługa pociągu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1F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bookmarkStart w:id="3" w:name="_Hlk136433071"/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  <w:bookmarkEnd w:id="3"/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9515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3B1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E20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6216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2D8B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753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C9FB0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14:paraId="45B03D63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3D4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D958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mobilny automat biletowy (w pociągu)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4A3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5A78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D32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8B50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62B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DA7A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458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7F3C9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14:paraId="050607E7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FD0DD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7637" w14:textId="77777777" w:rsidR="00462A32" w:rsidRPr="006F3486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 xml:space="preserve">stacjonarny automat biletowy </w:t>
            </w:r>
          </w:p>
          <w:p w14:paraId="6A000434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(na stacji/przystanku)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E3222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03C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B3FA2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03FD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6EE7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6C78F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969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8BA76" w14:textId="77777777" w:rsidR="00462A32" w:rsidRPr="00C752C9" w:rsidRDefault="00462A32" w:rsidP="008300D5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6E4953E0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9E3E3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536F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aplikacje mobilne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5863D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BC5D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2010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F4D28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FAD8D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1F90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5BBB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DC98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24829291" w14:textId="77777777" w:rsidTr="00462A32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3A0A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E0B2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internet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3C9F4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785C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2CE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06D1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272F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3D2B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932E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42F9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462A32" w14:paraId="6149F870" w14:textId="77777777" w:rsidTr="00462A32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D8EEE" w14:textId="77777777" w:rsidR="00462A32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11A87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inne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D43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34A00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AD7B6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48AC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32A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229F9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F345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198A7" w14:textId="77777777" w:rsidR="00462A32" w:rsidRPr="00C752C9" w:rsidRDefault="00462A32" w:rsidP="008300D5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462A32" w:rsidRPr="00C752C9" w14:paraId="1D18265A" w14:textId="77777777" w:rsidTr="00462A32">
        <w:trPr>
          <w:trHeight w:val="70"/>
        </w:trPr>
        <w:tc>
          <w:tcPr>
            <w:tcW w:w="567" w:type="dxa"/>
            <w:noWrap/>
            <w:vAlign w:val="bottom"/>
          </w:tcPr>
          <w:p w14:paraId="6DCCBC3F" w14:textId="77777777" w:rsidR="00462A32" w:rsidRPr="00C752C9" w:rsidRDefault="00462A32" w:rsidP="008300D5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vertAlign w:val="superscript"/>
                <w:lang w:eastAsia="pl-PL"/>
              </w:rPr>
            </w:pPr>
          </w:p>
        </w:tc>
        <w:tc>
          <w:tcPr>
            <w:tcW w:w="2267" w:type="dxa"/>
            <w:noWrap/>
            <w:vAlign w:val="bottom"/>
          </w:tcPr>
          <w:p w14:paraId="625EBBBD" w14:textId="77777777" w:rsidR="00462A32" w:rsidRPr="00C752C9" w:rsidRDefault="00462A32" w:rsidP="008300D5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14:paraId="67552F6E" w14:textId="77777777" w:rsidR="00462A32" w:rsidRPr="00C752C9" w:rsidRDefault="00462A32" w:rsidP="008300D5">
            <w:pPr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374" w:type="dxa"/>
            <w:gridSpan w:val="3"/>
            <w:noWrap/>
            <w:vAlign w:val="bottom"/>
            <w:hideMark/>
          </w:tcPr>
          <w:p w14:paraId="4A096CC5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705" w:type="dxa"/>
            <w:gridSpan w:val="3"/>
            <w:noWrap/>
            <w:vAlign w:val="bottom"/>
            <w:hideMark/>
          </w:tcPr>
          <w:p w14:paraId="669EAB4A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902" w:type="dxa"/>
            <w:gridSpan w:val="4"/>
            <w:noWrap/>
            <w:vAlign w:val="bottom"/>
            <w:hideMark/>
          </w:tcPr>
          <w:p w14:paraId="701E1B09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394" w:type="dxa"/>
            <w:gridSpan w:val="4"/>
            <w:noWrap/>
            <w:vAlign w:val="bottom"/>
            <w:hideMark/>
          </w:tcPr>
          <w:p w14:paraId="4E000A5A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40" w:type="dxa"/>
            <w:gridSpan w:val="3"/>
            <w:noWrap/>
            <w:vAlign w:val="bottom"/>
            <w:hideMark/>
          </w:tcPr>
          <w:p w14:paraId="7299EFB1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168D40B4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43F80658" w14:textId="77777777" w:rsidR="00462A32" w:rsidRPr="00C752C9" w:rsidRDefault="00462A32" w:rsidP="008300D5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</w:tr>
      <w:tr w:rsidR="00462A32" w14:paraId="74C65EB6" w14:textId="77777777" w:rsidTr="00462A32">
        <w:trPr>
          <w:trHeight w:val="315"/>
        </w:trPr>
        <w:tc>
          <w:tcPr>
            <w:tcW w:w="567" w:type="dxa"/>
            <w:noWrap/>
            <w:vAlign w:val="bottom"/>
            <w:hideMark/>
          </w:tcPr>
          <w:p w14:paraId="4284100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480" w:type="dxa"/>
            <w:gridSpan w:val="10"/>
            <w:noWrap/>
            <w:vAlign w:val="bottom"/>
            <w:hideMark/>
          </w:tcPr>
          <w:p w14:paraId="5F66D0E0" w14:textId="77777777" w:rsidR="00462A32" w:rsidRDefault="00462A32" w:rsidP="008300D5">
            <w:pPr>
              <w:spacing w:line="276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wg stanu na 1 lipca 2023 r.</w:t>
            </w:r>
          </w:p>
        </w:tc>
        <w:tc>
          <w:tcPr>
            <w:tcW w:w="1902" w:type="dxa"/>
            <w:gridSpan w:val="4"/>
            <w:noWrap/>
            <w:vAlign w:val="bottom"/>
            <w:hideMark/>
          </w:tcPr>
          <w:p w14:paraId="06680B67" w14:textId="77777777" w:rsidR="00462A32" w:rsidRDefault="00462A32" w:rsidP="008300D5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380" w:type="dxa"/>
            <w:gridSpan w:val="3"/>
            <w:noWrap/>
            <w:vAlign w:val="bottom"/>
            <w:hideMark/>
          </w:tcPr>
          <w:p w14:paraId="608A22B7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3"/>
            <w:noWrap/>
            <w:vAlign w:val="bottom"/>
            <w:hideMark/>
          </w:tcPr>
          <w:p w14:paraId="2E62BE71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1D30C779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73613F4D" w14:textId="77777777" w:rsidR="00462A32" w:rsidRDefault="00462A32" w:rsidP="008300D5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123F00DD" w14:textId="77777777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sectPr w:rsidR="0090462F" w:rsidRPr="003D56F3" w:rsidSect="0090462F">
      <w:pgSz w:w="16838" w:h="11906" w:orient="landscape" w:code="9"/>
      <w:pgMar w:top="1418" w:right="249" w:bottom="1276" w:left="992" w:header="794" w:footer="6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580F" w14:textId="77777777" w:rsidR="00CB2CEA" w:rsidRDefault="00CB2CEA" w:rsidP="00590051">
      <w:r>
        <w:separator/>
      </w:r>
    </w:p>
  </w:endnote>
  <w:endnote w:type="continuationSeparator" w:id="0">
    <w:p w14:paraId="0AA7B500" w14:textId="77777777" w:rsidR="00CB2CEA" w:rsidRDefault="00CB2CE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DF8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D251B" w14:textId="77777777" w:rsidR="00A3688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E4C" w14:textId="77777777" w:rsidR="00545453" w:rsidRPr="00545453" w:rsidRDefault="00000000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68CB83C9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235" w14:textId="77777777" w:rsidR="0090462F" w:rsidRPr="0023068B" w:rsidRDefault="0090462F" w:rsidP="003D56F3">
    <w:pPr>
      <w:spacing w:before="100"/>
      <w:ind w:right="-851"/>
      <w:jc w:val="center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D16B" w14:textId="77777777" w:rsidR="00CB2CEA" w:rsidRDefault="00CB2CEA" w:rsidP="00590051">
      <w:r>
        <w:separator/>
      </w:r>
    </w:p>
  </w:footnote>
  <w:footnote w:type="continuationSeparator" w:id="0">
    <w:p w14:paraId="495B34F3" w14:textId="77777777" w:rsidR="00CB2CEA" w:rsidRDefault="00CB2CE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21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605" w14:textId="77777777" w:rsidR="00C9214A" w:rsidRPr="004F0625" w:rsidRDefault="00C9214A" w:rsidP="00C9214A">
    <w:pPr>
      <w:pStyle w:val="Nagwek"/>
      <w:jc w:val="right"/>
      <w:rPr>
        <w:rFonts w:ascii="Times New Roman" w:hAnsi="Times New Roman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1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AFC"/>
    <w:multiLevelType w:val="hybridMultilevel"/>
    <w:tmpl w:val="A25C1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5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432">
    <w:abstractNumId w:val="19"/>
  </w:num>
  <w:num w:numId="2" w16cid:durableId="731779247">
    <w:abstractNumId w:val="2"/>
  </w:num>
  <w:num w:numId="3" w16cid:durableId="12078884">
    <w:abstractNumId w:val="25"/>
  </w:num>
  <w:num w:numId="4" w16cid:durableId="1773277288">
    <w:abstractNumId w:val="18"/>
  </w:num>
  <w:num w:numId="5" w16cid:durableId="302582113">
    <w:abstractNumId w:val="12"/>
  </w:num>
  <w:num w:numId="6" w16cid:durableId="2144345717">
    <w:abstractNumId w:val="10"/>
  </w:num>
  <w:num w:numId="7" w16cid:durableId="2010719127">
    <w:abstractNumId w:val="24"/>
  </w:num>
  <w:num w:numId="8" w16cid:durableId="885333260">
    <w:abstractNumId w:val="16"/>
  </w:num>
  <w:num w:numId="9" w16cid:durableId="293416341">
    <w:abstractNumId w:val="22"/>
  </w:num>
  <w:num w:numId="10" w16cid:durableId="1755123158">
    <w:abstractNumId w:val="6"/>
  </w:num>
  <w:num w:numId="11" w16cid:durableId="974598720">
    <w:abstractNumId w:val="3"/>
  </w:num>
  <w:num w:numId="12" w16cid:durableId="368990645">
    <w:abstractNumId w:val="11"/>
  </w:num>
  <w:num w:numId="13" w16cid:durableId="378478486">
    <w:abstractNumId w:val="13"/>
  </w:num>
  <w:num w:numId="14" w16cid:durableId="1916742131">
    <w:abstractNumId w:val="26"/>
  </w:num>
  <w:num w:numId="15" w16cid:durableId="2089233732">
    <w:abstractNumId w:val="7"/>
  </w:num>
  <w:num w:numId="16" w16cid:durableId="1561407141">
    <w:abstractNumId w:val="5"/>
  </w:num>
  <w:num w:numId="17" w16cid:durableId="1817869330">
    <w:abstractNumId w:val="15"/>
  </w:num>
  <w:num w:numId="18" w16cid:durableId="1256743317">
    <w:abstractNumId w:val="9"/>
  </w:num>
  <w:num w:numId="19" w16cid:durableId="1087112364">
    <w:abstractNumId w:val="23"/>
  </w:num>
  <w:num w:numId="20" w16cid:durableId="1369183788">
    <w:abstractNumId w:val="21"/>
  </w:num>
  <w:num w:numId="21" w16cid:durableId="1988239706">
    <w:abstractNumId w:val="1"/>
  </w:num>
  <w:num w:numId="22" w16cid:durableId="216477961">
    <w:abstractNumId w:val="8"/>
  </w:num>
  <w:num w:numId="23" w16cid:durableId="726415097">
    <w:abstractNumId w:val="4"/>
  </w:num>
  <w:num w:numId="24" w16cid:durableId="547693547">
    <w:abstractNumId w:val="14"/>
  </w:num>
  <w:num w:numId="25" w16cid:durableId="446118550">
    <w:abstractNumId w:val="20"/>
  </w:num>
  <w:num w:numId="26" w16cid:durableId="1090202420">
    <w:abstractNumId w:val="0"/>
  </w:num>
  <w:num w:numId="27" w16cid:durableId="88410144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1E55"/>
    <w:rsid w:val="00044B2D"/>
    <w:rsid w:val="0004636E"/>
    <w:rsid w:val="00054136"/>
    <w:rsid w:val="00055ED7"/>
    <w:rsid w:val="00056BC9"/>
    <w:rsid w:val="000600A0"/>
    <w:rsid w:val="0006338F"/>
    <w:rsid w:val="00063C86"/>
    <w:rsid w:val="00065F33"/>
    <w:rsid w:val="0006725D"/>
    <w:rsid w:val="00067B9D"/>
    <w:rsid w:val="00067BBD"/>
    <w:rsid w:val="00071FB5"/>
    <w:rsid w:val="00085816"/>
    <w:rsid w:val="000871A3"/>
    <w:rsid w:val="00095B8F"/>
    <w:rsid w:val="000A0248"/>
    <w:rsid w:val="000A2479"/>
    <w:rsid w:val="000A2983"/>
    <w:rsid w:val="000A2B1E"/>
    <w:rsid w:val="000B3C41"/>
    <w:rsid w:val="000B7D9C"/>
    <w:rsid w:val="000D0E24"/>
    <w:rsid w:val="000D1E19"/>
    <w:rsid w:val="000D30FE"/>
    <w:rsid w:val="000D32CF"/>
    <w:rsid w:val="000E6232"/>
    <w:rsid w:val="00102167"/>
    <w:rsid w:val="00105BB4"/>
    <w:rsid w:val="00105C2E"/>
    <w:rsid w:val="00117EE3"/>
    <w:rsid w:val="00126572"/>
    <w:rsid w:val="00126C21"/>
    <w:rsid w:val="00127F47"/>
    <w:rsid w:val="00140BE1"/>
    <w:rsid w:val="00146D08"/>
    <w:rsid w:val="001855A9"/>
    <w:rsid w:val="001855BD"/>
    <w:rsid w:val="0019421F"/>
    <w:rsid w:val="001976D1"/>
    <w:rsid w:val="001B22FD"/>
    <w:rsid w:val="001B2FFF"/>
    <w:rsid w:val="001B706B"/>
    <w:rsid w:val="001C795B"/>
    <w:rsid w:val="001D7AEA"/>
    <w:rsid w:val="001E1DD9"/>
    <w:rsid w:val="001E47DE"/>
    <w:rsid w:val="001E4FCC"/>
    <w:rsid w:val="001E50FC"/>
    <w:rsid w:val="001E743A"/>
    <w:rsid w:val="001F2B92"/>
    <w:rsid w:val="0020281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4022"/>
    <w:rsid w:val="00291684"/>
    <w:rsid w:val="00291E9C"/>
    <w:rsid w:val="002963F7"/>
    <w:rsid w:val="00296F2C"/>
    <w:rsid w:val="002A578B"/>
    <w:rsid w:val="002B2F4B"/>
    <w:rsid w:val="002C3A94"/>
    <w:rsid w:val="002C4E0E"/>
    <w:rsid w:val="002D2E55"/>
    <w:rsid w:val="002D4BC1"/>
    <w:rsid w:val="002D736A"/>
    <w:rsid w:val="002D7BEF"/>
    <w:rsid w:val="002E30F3"/>
    <w:rsid w:val="002E5A7A"/>
    <w:rsid w:val="002E7897"/>
    <w:rsid w:val="002F093D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C7B"/>
    <w:rsid w:val="00317E72"/>
    <w:rsid w:val="003208B8"/>
    <w:rsid w:val="00330C93"/>
    <w:rsid w:val="00352596"/>
    <w:rsid w:val="0035634C"/>
    <w:rsid w:val="003574B8"/>
    <w:rsid w:val="0036097C"/>
    <w:rsid w:val="00364877"/>
    <w:rsid w:val="00364B29"/>
    <w:rsid w:val="00366899"/>
    <w:rsid w:val="00375444"/>
    <w:rsid w:val="003773EF"/>
    <w:rsid w:val="0037798D"/>
    <w:rsid w:val="00380135"/>
    <w:rsid w:val="00382999"/>
    <w:rsid w:val="00390AED"/>
    <w:rsid w:val="003A0F52"/>
    <w:rsid w:val="003A557B"/>
    <w:rsid w:val="003A68F1"/>
    <w:rsid w:val="003A7313"/>
    <w:rsid w:val="003C22B8"/>
    <w:rsid w:val="003C2DB1"/>
    <w:rsid w:val="003D2421"/>
    <w:rsid w:val="003D56F3"/>
    <w:rsid w:val="003E27A7"/>
    <w:rsid w:val="003E6303"/>
    <w:rsid w:val="003E77A1"/>
    <w:rsid w:val="003F7212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43BBC"/>
    <w:rsid w:val="00462A32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F0516"/>
    <w:rsid w:val="004F0625"/>
    <w:rsid w:val="004F130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80413"/>
    <w:rsid w:val="005834A5"/>
    <w:rsid w:val="00583F7B"/>
    <w:rsid w:val="005845E0"/>
    <w:rsid w:val="00590051"/>
    <w:rsid w:val="00590858"/>
    <w:rsid w:val="005927D9"/>
    <w:rsid w:val="0059332E"/>
    <w:rsid w:val="0059352B"/>
    <w:rsid w:val="00595E20"/>
    <w:rsid w:val="005A2B0C"/>
    <w:rsid w:val="005A74F1"/>
    <w:rsid w:val="005A7F77"/>
    <w:rsid w:val="005C5690"/>
    <w:rsid w:val="005D2783"/>
    <w:rsid w:val="005D3D45"/>
    <w:rsid w:val="005E1197"/>
    <w:rsid w:val="005E5AB9"/>
    <w:rsid w:val="005F1EA4"/>
    <w:rsid w:val="006218BE"/>
    <w:rsid w:val="00625C08"/>
    <w:rsid w:val="00627ECA"/>
    <w:rsid w:val="00637050"/>
    <w:rsid w:val="00641F71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70601F"/>
    <w:rsid w:val="00706BBB"/>
    <w:rsid w:val="00713114"/>
    <w:rsid w:val="00721EBA"/>
    <w:rsid w:val="00736178"/>
    <w:rsid w:val="007412F0"/>
    <w:rsid w:val="00746079"/>
    <w:rsid w:val="00746CEF"/>
    <w:rsid w:val="00756CA4"/>
    <w:rsid w:val="0076173A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6844"/>
    <w:rsid w:val="007B7F94"/>
    <w:rsid w:val="007C10D5"/>
    <w:rsid w:val="007C3BD7"/>
    <w:rsid w:val="007C45B0"/>
    <w:rsid w:val="007E23AE"/>
    <w:rsid w:val="007E25D1"/>
    <w:rsid w:val="007F75AC"/>
    <w:rsid w:val="007F7B60"/>
    <w:rsid w:val="007F7D14"/>
    <w:rsid w:val="008044D8"/>
    <w:rsid w:val="00805431"/>
    <w:rsid w:val="0080725B"/>
    <w:rsid w:val="00810B52"/>
    <w:rsid w:val="00812BDB"/>
    <w:rsid w:val="00813D28"/>
    <w:rsid w:val="008143E2"/>
    <w:rsid w:val="00815F03"/>
    <w:rsid w:val="008223D2"/>
    <w:rsid w:val="008230BA"/>
    <w:rsid w:val="00831445"/>
    <w:rsid w:val="0083327A"/>
    <w:rsid w:val="008462E6"/>
    <w:rsid w:val="008506AF"/>
    <w:rsid w:val="008561E9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8AB"/>
    <w:rsid w:val="008C5AC0"/>
    <w:rsid w:val="008D0225"/>
    <w:rsid w:val="008D4BAD"/>
    <w:rsid w:val="008D4FA3"/>
    <w:rsid w:val="008D5F12"/>
    <w:rsid w:val="008E1D51"/>
    <w:rsid w:val="008E6DED"/>
    <w:rsid w:val="008F478E"/>
    <w:rsid w:val="008F733A"/>
    <w:rsid w:val="0090462F"/>
    <w:rsid w:val="00906DF8"/>
    <w:rsid w:val="00906F16"/>
    <w:rsid w:val="009152E9"/>
    <w:rsid w:val="00917242"/>
    <w:rsid w:val="00923703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7FFE"/>
    <w:rsid w:val="009B17C0"/>
    <w:rsid w:val="009B3BFC"/>
    <w:rsid w:val="009B75A5"/>
    <w:rsid w:val="009C3783"/>
    <w:rsid w:val="009C79B0"/>
    <w:rsid w:val="009D0CE3"/>
    <w:rsid w:val="009D1D92"/>
    <w:rsid w:val="009D6F6D"/>
    <w:rsid w:val="009E7E96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7184"/>
    <w:rsid w:val="00A43C1E"/>
    <w:rsid w:val="00A52232"/>
    <w:rsid w:val="00A57DDE"/>
    <w:rsid w:val="00A76F20"/>
    <w:rsid w:val="00A86C45"/>
    <w:rsid w:val="00A916E7"/>
    <w:rsid w:val="00A9214D"/>
    <w:rsid w:val="00AA1983"/>
    <w:rsid w:val="00AA72F4"/>
    <w:rsid w:val="00AB0111"/>
    <w:rsid w:val="00AB413B"/>
    <w:rsid w:val="00AB4369"/>
    <w:rsid w:val="00AB658A"/>
    <w:rsid w:val="00AB7CA4"/>
    <w:rsid w:val="00AC7C5B"/>
    <w:rsid w:val="00AC7E55"/>
    <w:rsid w:val="00AD6E7C"/>
    <w:rsid w:val="00AE5844"/>
    <w:rsid w:val="00AF4FFD"/>
    <w:rsid w:val="00AF6FC2"/>
    <w:rsid w:val="00B01F73"/>
    <w:rsid w:val="00B03C64"/>
    <w:rsid w:val="00B068B7"/>
    <w:rsid w:val="00B132BA"/>
    <w:rsid w:val="00B22AF7"/>
    <w:rsid w:val="00B22C63"/>
    <w:rsid w:val="00B251AE"/>
    <w:rsid w:val="00B3560D"/>
    <w:rsid w:val="00B356C0"/>
    <w:rsid w:val="00B40AB4"/>
    <w:rsid w:val="00B46D69"/>
    <w:rsid w:val="00B5179F"/>
    <w:rsid w:val="00B52EDB"/>
    <w:rsid w:val="00B63904"/>
    <w:rsid w:val="00B64762"/>
    <w:rsid w:val="00B67F8C"/>
    <w:rsid w:val="00B71555"/>
    <w:rsid w:val="00B86139"/>
    <w:rsid w:val="00B87BEE"/>
    <w:rsid w:val="00B95326"/>
    <w:rsid w:val="00B973B8"/>
    <w:rsid w:val="00B9759D"/>
    <w:rsid w:val="00BA6474"/>
    <w:rsid w:val="00BB7719"/>
    <w:rsid w:val="00BC3C07"/>
    <w:rsid w:val="00BC3D5F"/>
    <w:rsid w:val="00BD25D4"/>
    <w:rsid w:val="00BD3556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41A52"/>
    <w:rsid w:val="00C52145"/>
    <w:rsid w:val="00C522CE"/>
    <w:rsid w:val="00C550A3"/>
    <w:rsid w:val="00C56B40"/>
    <w:rsid w:val="00C67304"/>
    <w:rsid w:val="00C702A9"/>
    <w:rsid w:val="00C7067F"/>
    <w:rsid w:val="00C728CD"/>
    <w:rsid w:val="00C75BC0"/>
    <w:rsid w:val="00C76F44"/>
    <w:rsid w:val="00C81E47"/>
    <w:rsid w:val="00C85F02"/>
    <w:rsid w:val="00C9214A"/>
    <w:rsid w:val="00C92B9C"/>
    <w:rsid w:val="00CA18D4"/>
    <w:rsid w:val="00CA1AF3"/>
    <w:rsid w:val="00CA288D"/>
    <w:rsid w:val="00CA78E1"/>
    <w:rsid w:val="00CA7CB4"/>
    <w:rsid w:val="00CB1DCC"/>
    <w:rsid w:val="00CB2CEA"/>
    <w:rsid w:val="00CB3A8F"/>
    <w:rsid w:val="00CC06F1"/>
    <w:rsid w:val="00CC2985"/>
    <w:rsid w:val="00CC3843"/>
    <w:rsid w:val="00CC4774"/>
    <w:rsid w:val="00CC6970"/>
    <w:rsid w:val="00CD04D4"/>
    <w:rsid w:val="00CD0D5A"/>
    <w:rsid w:val="00CE33A7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65CE1"/>
    <w:rsid w:val="00D820A2"/>
    <w:rsid w:val="00D90A1F"/>
    <w:rsid w:val="00D9666C"/>
    <w:rsid w:val="00DB1096"/>
    <w:rsid w:val="00DB2543"/>
    <w:rsid w:val="00DC0212"/>
    <w:rsid w:val="00DC1E2D"/>
    <w:rsid w:val="00DC6309"/>
    <w:rsid w:val="00DE22C4"/>
    <w:rsid w:val="00DE31DE"/>
    <w:rsid w:val="00DE7EEE"/>
    <w:rsid w:val="00DF3FBD"/>
    <w:rsid w:val="00E04EA4"/>
    <w:rsid w:val="00E070A9"/>
    <w:rsid w:val="00E1070B"/>
    <w:rsid w:val="00E30700"/>
    <w:rsid w:val="00E31BF2"/>
    <w:rsid w:val="00E32DB8"/>
    <w:rsid w:val="00E35B04"/>
    <w:rsid w:val="00E404D1"/>
    <w:rsid w:val="00E457ED"/>
    <w:rsid w:val="00E54F06"/>
    <w:rsid w:val="00E618B1"/>
    <w:rsid w:val="00E6212E"/>
    <w:rsid w:val="00E83DB4"/>
    <w:rsid w:val="00E866E7"/>
    <w:rsid w:val="00E904A1"/>
    <w:rsid w:val="00E91BD9"/>
    <w:rsid w:val="00E957E7"/>
    <w:rsid w:val="00E95B37"/>
    <w:rsid w:val="00E96830"/>
    <w:rsid w:val="00EA1F45"/>
    <w:rsid w:val="00EB0772"/>
    <w:rsid w:val="00EC2099"/>
    <w:rsid w:val="00EC370D"/>
    <w:rsid w:val="00ED282B"/>
    <w:rsid w:val="00EE177C"/>
    <w:rsid w:val="00EF0FAC"/>
    <w:rsid w:val="00EF2A16"/>
    <w:rsid w:val="00EF6515"/>
    <w:rsid w:val="00EF77FA"/>
    <w:rsid w:val="00F04D7A"/>
    <w:rsid w:val="00F06F6F"/>
    <w:rsid w:val="00F10AEC"/>
    <w:rsid w:val="00F1355F"/>
    <w:rsid w:val="00F13CF7"/>
    <w:rsid w:val="00F160C4"/>
    <w:rsid w:val="00F2047E"/>
    <w:rsid w:val="00F257F1"/>
    <w:rsid w:val="00F32CB1"/>
    <w:rsid w:val="00F3514B"/>
    <w:rsid w:val="00F35708"/>
    <w:rsid w:val="00F37CC5"/>
    <w:rsid w:val="00F47199"/>
    <w:rsid w:val="00F507A6"/>
    <w:rsid w:val="00F57C2B"/>
    <w:rsid w:val="00F615C4"/>
    <w:rsid w:val="00F64EE1"/>
    <w:rsid w:val="00F67174"/>
    <w:rsid w:val="00F725BD"/>
    <w:rsid w:val="00F80410"/>
    <w:rsid w:val="00F84A06"/>
    <w:rsid w:val="00F96465"/>
    <w:rsid w:val="00F9711E"/>
    <w:rsid w:val="00FA0809"/>
    <w:rsid w:val="00FA4A29"/>
    <w:rsid w:val="00FB0177"/>
    <w:rsid w:val="00FB633B"/>
    <w:rsid w:val="00FB6680"/>
    <w:rsid w:val="00FC085F"/>
    <w:rsid w:val="00FC241F"/>
    <w:rsid w:val="00FC5871"/>
    <w:rsid w:val="00FC5B49"/>
    <w:rsid w:val="00FD4E87"/>
    <w:rsid w:val="00FD4F4A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51AE"/>
  </w:style>
  <w:style w:type="character" w:styleId="Nierozpoznanawzmianka">
    <w:name w:val="Unresolved Mention"/>
    <w:basedOn w:val="Domylnaczcionkaakapitu"/>
    <w:uiPriority w:val="99"/>
    <w:semiHidden/>
    <w:unhideWhenUsed/>
    <w:rsid w:val="00F96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ash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a.malopolsk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a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kycas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ka.malopolsk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450-4DEF-4DE0-995D-94531DD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Dariusz Jąderko</cp:lastModifiedBy>
  <cp:revision>2</cp:revision>
  <cp:lastPrinted>2023-06-05T12:37:00Z</cp:lastPrinted>
  <dcterms:created xsi:type="dcterms:W3CDTF">2023-06-30T12:15:00Z</dcterms:created>
  <dcterms:modified xsi:type="dcterms:W3CDTF">2023-06-30T12:15:00Z</dcterms:modified>
</cp:coreProperties>
</file>