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0302D" w14:textId="77777777" w:rsidR="00E90B32" w:rsidRPr="004A63AD" w:rsidRDefault="00E90B32" w:rsidP="005B7AFF">
      <w:pPr>
        <w:pStyle w:val="Tytu"/>
        <w:spacing w:before="360" w:after="360" w:line="360" w:lineRule="exact"/>
      </w:pPr>
      <w:r w:rsidRPr="004A63AD">
        <w:t xml:space="preserve">OFERTA SPECJALNA </w:t>
      </w:r>
      <w:bookmarkStart w:id="0" w:name="_Hlk77242766"/>
      <w:r w:rsidRPr="004A63AD">
        <w:t>„</w:t>
      </w:r>
      <w:r w:rsidR="00B42E8B">
        <w:t>SUPERBILET</w:t>
      </w:r>
      <w:r w:rsidRPr="004A63AD">
        <w:t>”</w:t>
      </w:r>
      <w:bookmarkEnd w:id="0"/>
    </w:p>
    <w:p w14:paraId="3024E5A5" w14:textId="77777777" w:rsidR="00E90B32" w:rsidRPr="00E90B32" w:rsidRDefault="000B1779" w:rsidP="00BF7094">
      <w:pPr>
        <w:pStyle w:val="Nagwek1"/>
        <w:ind w:left="567" w:hanging="567"/>
      </w:pPr>
      <w:r>
        <w:t xml:space="preserve">§ </w:t>
      </w:r>
      <w:r w:rsidR="00E90B32" w:rsidRPr="00E90B32">
        <w:t>1.</w:t>
      </w:r>
      <w:r>
        <w:t xml:space="preserve"> </w:t>
      </w:r>
      <w:r w:rsidR="00E90B32" w:rsidRPr="00E90B32">
        <w:tab/>
        <w:t>Uprawnieni</w:t>
      </w:r>
    </w:p>
    <w:p w14:paraId="128AC6BB" w14:textId="77777777" w:rsidR="00E90B32" w:rsidRPr="00B42E8B" w:rsidRDefault="00B42E8B" w:rsidP="00BF7094">
      <w:pPr>
        <w:widowControl w:val="0"/>
        <w:numPr>
          <w:ilvl w:val="0"/>
          <w:numId w:val="1"/>
        </w:numPr>
        <w:suppressAutoHyphens/>
        <w:spacing w:before="120" w:after="120" w:line="276" w:lineRule="auto"/>
        <w:jc w:val="both"/>
        <w:rPr>
          <w:rFonts w:eastAsia="SimSun" w:cs="Mangal"/>
          <w:kern w:val="1"/>
          <w:sz w:val="22"/>
          <w:lang w:eastAsia="hi-IN" w:bidi="hi-IN"/>
        </w:rPr>
      </w:pPr>
      <w:proofErr w:type="spellStart"/>
      <w:r w:rsidRPr="00B42E8B">
        <w:rPr>
          <w:rFonts w:eastAsia="SimSun" w:cs="Mangal"/>
          <w:kern w:val="1"/>
          <w:sz w:val="22"/>
          <w:lang w:eastAsia="hi-IN" w:bidi="hi-IN"/>
        </w:rPr>
        <w:t>Superbilet</w:t>
      </w:r>
      <w:proofErr w:type="spellEnd"/>
      <w:r w:rsidR="00E90B32" w:rsidRPr="00B42E8B">
        <w:rPr>
          <w:rFonts w:eastAsia="SimSun" w:cs="Mangal"/>
          <w:kern w:val="1"/>
          <w:sz w:val="22"/>
          <w:lang w:eastAsia="hi-IN" w:bidi="hi-IN"/>
        </w:rPr>
        <w:t xml:space="preserve"> </w:t>
      </w:r>
      <w:r w:rsidR="00B92BED" w:rsidRPr="00B42E8B">
        <w:rPr>
          <w:rFonts w:eastAsia="SimSun" w:cs="Mangal"/>
          <w:kern w:val="1"/>
          <w:sz w:val="22"/>
          <w:lang w:eastAsia="hi-IN" w:bidi="hi-IN"/>
        </w:rPr>
        <w:t xml:space="preserve"> </w:t>
      </w:r>
      <w:r w:rsidRPr="00B42E8B">
        <w:rPr>
          <w:rFonts w:eastAsia="SimSun" w:cs="Mangal"/>
          <w:kern w:val="1"/>
          <w:sz w:val="22"/>
          <w:lang w:eastAsia="hi-IN" w:bidi="hi-IN"/>
        </w:rPr>
        <w:t>miesięczny</w:t>
      </w:r>
      <w:r w:rsidR="00E90B32" w:rsidRPr="00B42E8B">
        <w:rPr>
          <w:rFonts w:eastAsia="SimSun" w:cs="Mangal"/>
          <w:kern w:val="1"/>
          <w:sz w:val="22"/>
          <w:lang w:eastAsia="hi-IN" w:bidi="hi-IN"/>
        </w:rPr>
        <w:t xml:space="preserve"> </w:t>
      </w:r>
      <w:r w:rsidRPr="00B42E8B">
        <w:rPr>
          <w:rFonts w:eastAsia="SimSun" w:cs="Mangal"/>
          <w:kern w:val="1"/>
          <w:sz w:val="22"/>
          <w:lang w:eastAsia="hi-IN" w:bidi="hi-IN"/>
        </w:rPr>
        <w:t>imienn</w:t>
      </w:r>
      <w:r>
        <w:rPr>
          <w:rFonts w:eastAsia="SimSun" w:cs="Mangal"/>
          <w:kern w:val="1"/>
          <w:sz w:val="22"/>
          <w:lang w:eastAsia="hi-IN" w:bidi="hi-IN"/>
        </w:rPr>
        <w:t>y</w:t>
      </w:r>
      <w:r w:rsidRPr="00B42E8B">
        <w:rPr>
          <w:rFonts w:eastAsia="SimSun" w:cs="Mangal"/>
          <w:kern w:val="1"/>
          <w:sz w:val="22"/>
          <w:lang w:eastAsia="hi-IN" w:bidi="hi-IN"/>
        </w:rPr>
        <w:t xml:space="preserve"> </w:t>
      </w:r>
      <w:r w:rsidR="00E90B32" w:rsidRPr="00B42E8B">
        <w:rPr>
          <w:rFonts w:eastAsia="SimSun" w:cs="Mangal"/>
          <w:kern w:val="1"/>
          <w:sz w:val="22"/>
          <w:lang w:eastAsia="hi-IN" w:bidi="hi-IN"/>
        </w:rPr>
        <w:t>wg taryfy normalnej może nabyć każda osoba.</w:t>
      </w:r>
    </w:p>
    <w:p w14:paraId="70F6BAF7" w14:textId="78AE19EA" w:rsidR="00E90B32" w:rsidRPr="00B42E8B" w:rsidRDefault="00B42E8B" w:rsidP="00BF7094">
      <w:pPr>
        <w:widowControl w:val="0"/>
        <w:numPr>
          <w:ilvl w:val="0"/>
          <w:numId w:val="1"/>
        </w:numPr>
        <w:suppressAutoHyphens/>
        <w:spacing w:before="120" w:after="120" w:line="276" w:lineRule="auto"/>
        <w:ind w:left="357" w:hanging="357"/>
        <w:jc w:val="both"/>
        <w:rPr>
          <w:rFonts w:eastAsia="SimSun" w:cs="Mangal"/>
          <w:kern w:val="1"/>
          <w:sz w:val="22"/>
          <w:lang w:eastAsia="hi-IN" w:bidi="hi-IN"/>
        </w:rPr>
      </w:pPr>
      <w:proofErr w:type="spellStart"/>
      <w:r w:rsidRPr="00B42E8B">
        <w:rPr>
          <w:rFonts w:eastAsia="SimSun" w:cs="Mangal"/>
          <w:kern w:val="1"/>
          <w:sz w:val="22"/>
          <w:lang w:eastAsia="hi-IN" w:bidi="hi-IN"/>
        </w:rPr>
        <w:t>Superbilet</w:t>
      </w:r>
      <w:proofErr w:type="spellEnd"/>
      <w:r w:rsidR="00B92BED" w:rsidRPr="00B42E8B">
        <w:rPr>
          <w:rFonts w:eastAsia="SimSun" w:cs="Mangal"/>
          <w:kern w:val="1"/>
          <w:sz w:val="22"/>
          <w:lang w:eastAsia="hi-IN" w:bidi="hi-IN"/>
        </w:rPr>
        <w:t xml:space="preserve"> </w:t>
      </w:r>
      <w:r w:rsidRPr="00B42E8B">
        <w:rPr>
          <w:rFonts w:eastAsia="SimSun" w:cs="Mangal"/>
          <w:kern w:val="1"/>
          <w:sz w:val="22"/>
          <w:lang w:eastAsia="hi-IN" w:bidi="hi-IN"/>
        </w:rPr>
        <w:t>miesięczny</w:t>
      </w:r>
      <w:r w:rsidR="00B92BED" w:rsidRPr="00B42E8B">
        <w:rPr>
          <w:rFonts w:eastAsia="SimSun" w:cs="Mangal"/>
          <w:kern w:val="1"/>
          <w:sz w:val="22"/>
          <w:lang w:eastAsia="hi-IN" w:bidi="hi-IN"/>
        </w:rPr>
        <w:t xml:space="preserve"> </w:t>
      </w:r>
      <w:r w:rsidRPr="00B42E8B">
        <w:rPr>
          <w:rFonts w:eastAsia="SimSun" w:cs="Mangal"/>
          <w:kern w:val="1"/>
          <w:sz w:val="22"/>
          <w:lang w:eastAsia="hi-IN" w:bidi="hi-IN"/>
        </w:rPr>
        <w:t>imienn</w:t>
      </w:r>
      <w:r>
        <w:rPr>
          <w:rFonts w:eastAsia="SimSun" w:cs="Mangal"/>
          <w:kern w:val="1"/>
          <w:sz w:val="22"/>
          <w:lang w:eastAsia="hi-IN" w:bidi="hi-IN"/>
        </w:rPr>
        <w:t>y</w:t>
      </w:r>
      <w:r w:rsidRPr="00B42E8B">
        <w:rPr>
          <w:rFonts w:eastAsia="SimSun" w:cs="Mangal"/>
          <w:kern w:val="1"/>
          <w:sz w:val="22"/>
          <w:lang w:eastAsia="hi-IN" w:bidi="hi-IN"/>
        </w:rPr>
        <w:t xml:space="preserve"> </w:t>
      </w:r>
      <w:r>
        <w:rPr>
          <w:rFonts w:eastAsia="SimSun" w:cs="Mangal"/>
          <w:kern w:val="1"/>
          <w:sz w:val="22"/>
          <w:lang w:eastAsia="hi-IN" w:bidi="hi-IN"/>
        </w:rPr>
        <w:t>ulgowy</w:t>
      </w:r>
      <w:r w:rsidR="00E90B32" w:rsidRPr="00B42E8B">
        <w:rPr>
          <w:rFonts w:eastAsia="SimSun" w:cs="Mangal"/>
          <w:kern w:val="1"/>
          <w:sz w:val="22"/>
          <w:lang w:eastAsia="hi-IN" w:bidi="hi-IN"/>
        </w:rPr>
        <w:t xml:space="preserve"> może nabyć osoba uprawniona do korzystania </w:t>
      </w:r>
      <w:r>
        <w:rPr>
          <w:rFonts w:eastAsia="SimSun" w:cs="Mangal"/>
          <w:kern w:val="1"/>
          <w:sz w:val="22"/>
          <w:lang w:eastAsia="hi-IN" w:bidi="hi-IN"/>
        </w:rPr>
        <w:br/>
      </w:r>
      <w:r w:rsidR="00E90B32" w:rsidRPr="00B42E8B">
        <w:rPr>
          <w:rFonts w:eastAsia="SimSun" w:cs="Mangal"/>
          <w:kern w:val="1"/>
          <w:sz w:val="22"/>
          <w:lang w:eastAsia="hi-IN" w:bidi="hi-IN"/>
        </w:rPr>
        <w:t>z ulg ustawowych: 33</w:t>
      </w:r>
      <w:r w:rsidR="00821A0A">
        <w:rPr>
          <w:rFonts w:eastAsia="SimSun" w:cs="Mangal"/>
          <w:kern w:val="1"/>
          <w:sz w:val="22"/>
          <w:lang w:eastAsia="hi-IN" w:bidi="hi-IN"/>
        </w:rPr>
        <w:t>%, 37%, 49%, 51%, 78%, 93%</w:t>
      </w:r>
      <w:r w:rsidR="00036CEC">
        <w:rPr>
          <w:rFonts w:eastAsia="SimSun" w:cs="Mangal"/>
          <w:kern w:val="1"/>
          <w:sz w:val="22"/>
          <w:lang w:eastAsia="hi-IN" w:bidi="hi-IN"/>
        </w:rPr>
        <w:t xml:space="preserve"> </w:t>
      </w:r>
      <w:r w:rsidR="00E90B32" w:rsidRPr="00B42E8B">
        <w:rPr>
          <w:rFonts w:eastAsia="SimSun" w:cs="Mangal"/>
          <w:kern w:val="1"/>
          <w:sz w:val="22"/>
          <w:lang w:eastAsia="hi-IN" w:bidi="hi-IN"/>
        </w:rPr>
        <w:t>w zależności od indywidualnych uprawnień.</w:t>
      </w:r>
    </w:p>
    <w:p w14:paraId="446F7710" w14:textId="77777777" w:rsidR="00E90B32" w:rsidRPr="00E90B32" w:rsidRDefault="000B1779" w:rsidP="000B1779">
      <w:pPr>
        <w:pStyle w:val="Nagwek1"/>
        <w:spacing w:line="360" w:lineRule="exact"/>
        <w:ind w:left="567" w:hanging="567"/>
      </w:pPr>
      <w:r>
        <w:t xml:space="preserve">§ </w:t>
      </w:r>
      <w:r w:rsidR="00E90B32" w:rsidRPr="00E90B32">
        <w:t>2.</w:t>
      </w:r>
      <w:r>
        <w:t xml:space="preserve"> </w:t>
      </w:r>
      <w:r w:rsidR="00E90B32" w:rsidRPr="00E90B32">
        <w:tab/>
        <w:t>Zakres i obszar ważności</w:t>
      </w:r>
    </w:p>
    <w:p w14:paraId="033778DB" w14:textId="77777777" w:rsidR="00E90B32" w:rsidRPr="00B42E8B" w:rsidRDefault="00B42E8B" w:rsidP="00BF7094">
      <w:pPr>
        <w:widowControl w:val="0"/>
        <w:numPr>
          <w:ilvl w:val="0"/>
          <w:numId w:val="2"/>
        </w:numPr>
        <w:suppressAutoHyphens/>
        <w:spacing w:before="120" w:after="120" w:line="276" w:lineRule="auto"/>
        <w:ind w:left="426" w:hanging="426"/>
        <w:jc w:val="both"/>
        <w:rPr>
          <w:rFonts w:eastAsia="SimSun" w:cs="Mangal"/>
          <w:color w:val="000000"/>
          <w:kern w:val="1"/>
          <w:sz w:val="22"/>
          <w:lang w:eastAsia="hi-IN" w:bidi="hi-IN"/>
        </w:rPr>
      </w:pPr>
      <w:proofErr w:type="spellStart"/>
      <w:r w:rsidRPr="00B42E8B">
        <w:rPr>
          <w:rFonts w:eastAsia="SimSun" w:cs="Mangal"/>
          <w:color w:val="000000"/>
          <w:kern w:val="1"/>
          <w:sz w:val="22"/>
          <w:lang w:eastAsia="hi-IN" w:bidi="hi-IN"/>
        </w:rPr>
        <w:t>Superbilet</w:t>
      </w:r>
      <w:proofErr w:type="spellEnd"/>
      <w:r>
        <w:rPr>
          <w:rFonts w:eastAsia="SimSun" w:cs="Mangal"/>
          <w:color w:val="000000"/>
          <w:kern w:val="1"/>
          <w:sz w:val="22"/>
          <w:lang w:eastAsia="hi-IN" w:bidi="hi-IN"/>
        </w:rPr>
        <w:t xml:space="preserve"> </w:t>
      </w:r>
      <w:r w:rsidR="00B92BED" w:rsidRPr="00B42E8B">
        <w:rPr>
          <w:rFonts w:eastAsia="SimSun" w:cs="Mangal"/>
          <w:color w:val="000000"/>
          <w:kern w:val="1"/>
          <w:sz w:val="22"/>
          <w:lang w:eastAsia="hi-IN" w:bidi="hi-IN"/>
        </w:rPr>
        <w:t>obowiązuj</w:t>
      </w:r>
      <w:r w:rsidR="008B1C84" w:rsidRPr="00B42E8B">
        <w:rPr>
          <w:rFonts w:eastAsia="SimSun" w:cs="Mangal"/>
          <w:color w:val="000000"/>
          <w:kern w:val="1"/>
          <w:sz w:val="22"/>
          <w:lang w:eastAsia="hi-IN" w:bidi="hi-IN"/>
        </w:rPr>
        <w:t>e</w:t>
      </w:r>
      <w:r w:rsidR="00E90B32" w:rsidRPr="00B42E8B">
        <w:rPr>
          <w:rFonts w:eastAsia="SimSun" w:cs="Mangal"/>
          <w:color w:val="000000"/>
          <w:kern w:val="1"/>
          <w:sz w:val="22"/>
          <w:lang w:eastAsia="hi-IN" w:bidi="hi-IN"/>
        </w:rPr>
        <w:t xml:space="preserve"> we wszystkich pociągach K</w:t>
      </w:r>
      <w:r w:rsidR="002076E8" w:rsidRPr="00B42E8B">
        <w:rPr>
          <w:rFonts w:eastAsia="SimSun" w:cs="Mangal"/>
          <w:color w:val="000000"/>
          <w:kern w:val="1"/>
          <w:sz w:val="22"/>
          <w:lang w:eastAsia="hi-IN" w:bidi="hi-IN"/>
        </w:rPr>
        <w:t xml:space="preserve">olei </w:t>
      </w:r>
      <w:r w:rsidR="00E90B32" w:rsidRPr="00B42E8B">
        <w:rPr>
          <w:rFonts w:eastAsia="SimSun" w:cs="Mangal"/>
          <w:color w:val="000000"/>
          <w:kern w:val="1"/>
          <w:sz w:val="22"/>
          <w:lang w:eastAsia="hi-IN" w:bidi="hi-IN"/>
        </w:rPr>
        <w:t>Ś</w:t>
      </w:r>
      <w:r w:rsidR="002076E8" w:rsidRPr="00B42E8B">
        <w:rPr>
          <w:rFonts w:eastAsia="SimSun" w:cs="Mangal"/>
          <w:color w:val="000000"/>
          <w:kern w:val="1"/>
          <w:sz w:val="22"/>
          <w:lang w:eastAsia="hi-IN" w:bidi="hi-IN"/>
        </w:rPr>
        <w:t>ląskich</w:t>
      </w:r>
      <w:r w:rsidR="00B92BED" w:rsidRPr="00B42E8B">
        <w:rPr>
          <w:rFonts w:eastAsia="SimSun" w:cs="Mangal"/>
          <w:color w:val="000000"/>
          <w:kern w:val="1"/>
          <w:sz w:val="22"/>
          <w:lang w:eastAsia="hi-IN" w:bidi="hi-IN"/>
        </w:rPr>
        <w:t xml:space="preserve"> uwzględnionych </w:t>
      </w:r>
      <w:r>
        <w:rPr>
          <w:rFonts w:eastAsia="SimSun" w:cs="Mangal"/>
          <w:color w:val="000000"/>
          <w:kern w:val="1"/>
          <w:sz w:val="22"/>
          <w:lang w:eastAsia="hi-IN" w:bidi="hi-IN"/>
        </w:rPr>
        <w:br/>
      </w:r>
      <w:r w:rsidR="00B92BED" w:rsidRPr="00B42E8B">
        <w:rPr>
          <w:rFonts w:eastAsia="SimSun" w:cs="Mangal"/>
          <w:color w:val="000000"/>
          <w:kern w:val="1"/>
          <w:sz w:val="22"/>
          <w:lang w:eastAsia="hi-IN" w:bidi="hi-IN"/>
        </w:rPr>
        <w:t xml:space="preserve">w rozkładzie jazdy </w:t>
      </w:r>
      <w:r w:rsidR="00E90B32" w:rsidRPr="00B42E8B">
        <w:rPr>
          <w:rFonts w:eastAsia="SimSun" w:cs="Mangal"/>
          <w:color w:val="000000"/>
          <w:kern w:val="1"/>
          <w:sz w:val="22"/>
          <w:lang w:eastAsia="hi-IN" w:bidi="hi-IN"/>
        </w:rPr>
        <w:t xml:space="preserve">na odcinku ograniczonym </w:t>
      </w:r>
      <w:r w:rsidR="004D76C7" w:rsidRPr="00B42E8B">
        <w:rPr>
          <w:rFonts w:eastAsia="SimSun" w:cs="Mangal"/>
          <w:color w:val="000000"/>
          <w:kern w:val="1"/>
          <w:sz w:val="22"/>
          <w:lang w:eastAsia="hi-IN" w:bidi="hi-IN"/>
        </w:rPr>
        <w:t>s</w:t>
      </w:r>
      <w:r w:rsidR="00E90B32" w:rsidRPr="00B42E8B">
        <w:rPr>
          <w:rFonts w:eastAsia="SimSun" w:cs="Mangal"/>
          <w:color w:val="000000"/>
          <w:kern w:val="1"/>
          <w:sz w:val="22"/>
          <w:lang w:eastAsia="hi-IN" w:bidi="hi-IN"/>
        </w:rPr>
        <w:t xml:space="preserve">tacjami/przystankami osobowymi oraz </w:t>
      </w:r>
      <w:r>
        <w:rPr>
          <w:rFonts w:eastAsia="SimSun" w:cs="Mangal"/>
          <w:color w:val="000000"/>
          <w:kern w:val="1"/>
          <w:sz w:val="22"/>
          <w:lang w:eastAsia="hi-IN" w:bidi="hi-IN"/>
        </w:rPr>
        <w:br/>
      </w:r>
      <w:r w:rsidR="00E90B32" w:rsidRPr="00B42E8B">
        <w:rPr>
          <w:rFonts w:eastAsia="SimSun" w:cs="Mangal"/>
          <w:color w:val="000000"/>
          <w:kern w:val="1"/>
          <w:sz w:val="22"/>
          <w:lang w:eastAsia="hi-IN" w:bidi="hi-IN"/>
        </w:rPr>
        <w:t xml:space="preserve">w terminie ważności </w:t>
      </w:r>
      <w:r w:rsidR="002076E8" w:rsidRPr="00B42E8B">
        <w:rPr>
          <w:rFonts w:eastAsia="SimSun" w:cs="Mangal"/>
          <w:color w:val="000000"/>
          <w:kern w:val="1"/>
          <w:sz w:val="22"/>
          <w:lang w:eastAsia="hi-IN" w:bidi="hi-IN"/>
        </w:rPr>
        <w:t>zamieszczonym na bilecie</w:t>
      </w:r>
      <w:r w:rsidR="00E90B32" w:rsidRPr="00B42E8B">
        <w:rPr>
          <w:rFonts w:eastAsia="SimSun" w:cs="Mangal"/>
          <w:color w:val="000000"/>
          <w:kern w:val="1"/>
          <w:sz w:val="22"/>
          <w:lang w:eastAsia="hi-IN" w:bidi="hi-IN"/>
        </w:rPr>
        <w:t xml:space="preserve">. </w:t>
      </w:r>
    </w:p>
    <w:p w14:paraId="02242D73" w14:textId="7CFE4ECF" w:rsidR="00E90B32" w:rsidRPr="00B42E8B" w:rsidRDefault="00B42E8B" w:rsidP="00BF7094">
      <w:pPr>
        <w:pStyle w:val="Akapitzlist"/>
        <w:widowControl w:val="0"/>
        <w:numPr>
          <w:ilvl w:val="0"/>
          <w:numId w:val="2"/>
        </w:numPr>
        <w:suppressAutoHyphens/>
        <w:spacing w:before="120" w:after="120" w:line="276" w:lineRule="auto"/>
        <w:ind w:left="426"/>
        <w:contextualSpacing w:val="0"/>
        <w:jc w:val="both"/>
        <w:rPr>
          <w:rFonts w:eastAsia="SimSun" w:cs="Mangal"/>
          <w:strike/>
          <w:kern w:val="1"/>
          <w:sz w:val="22"/>
          <w:lang w:eastAsia="hi-IN" w:bidi="hi-IN"/>
        </w:rPr>
      </w:pPr>
      <w:proofErr w:type="spellStart"/>
      <w:r>
        <w:rPr>
          <w:rFonts w:eastAsia="SimSun" w:cs="Mangal"/>
          <w:color w:val="000000"/>
          <w:kern w:val="1"/>
          <w:sz w:val="22"/>
          <w:lang w:eastAsia="hi-IN" w:bidi="hi-IN"/>
        </w:rPr>
        <w:t>Superbilet</w:t>
      </w:r>
      <w:proofErr w:type="spellEnd"/>
      <w:r>
        <w:rPr>
          <w:rFonts w:eastAsia="SimSun" w:cs="Mangal"/>
          <w:color w:val="000000"/>
          <w:kern w:val="1"/>
          <w:sz w:val="22"/>
          <w:lang w:eastAsia="hi-IN" w:bidi="hi-IN"/>
        </w:rPr>
        <w:t xml:space="preserve"> </w:t>
      </w:r>
      <w:r w:rsidR="00E90B32" w:rsidRPr="00B42E8B">
        <w:rPr>
          <w:rFonts w:eastAsia="SimSun" w:cs="Mangal"/>
          <w:color w:val="000000"/>
          <w:kern w:val="1"/>
          <w:sz w:val="22"/>
          <w:lang w:eastAsia="hi-IN" w:bidi="hi-IN"/>
        </w:rPr>
        <w:t xml:space="preserve">uprawnia do nieograniczonej liczby przejazdów w okresie jednego miesiąca </w:t>
      </w:r>
      <w:r>
        <w:rPr>
          <w:rFonts w:eastAsia="SimSun" w:cs="Mangal"/>
          <w:color w:val="000000"/>
          <w:kern w:val="1"/>
          <w:sz w:val="22"/>
          <w:lang w:eastAsia="hi-IN" w:bidi="hi-IN"/>
        </w:rPr>
        <w:br/>
      </w:r>
      <w:r w:rsidR="00E90B32" w:rsidRPr="00B42E8B">
        <w:rPr>
          <w:rFonts w:eastAsia="SimSun" w:cs="Mangal"/>
          <w:color w:val="000000"/>
          <w:kern w:val="1"/>
          <w:sz w:val="22"/>
          <w:lang w:eastAsia="hi-IN" w:bidi="hi-IN"/>
        </w:rPr>
        <w:t>od daty wydania lub wskazanej przez nabywcę</w:t>
      </w:r>
      <w:r w:rsidR="002076E8" w:rsidRPr="00B42E8B">
        <w:rPr>
          <w:rFonts w:eastAsia="SimSun" w:cs="Mangal"/>
          <w:color w:val="000000"/>
          <w:kern w:val="1"/>
          <w:sz w:val="22"/>
          <w:lang w:eastAsia="hi-IN" w:bidi="hi-IN"/>
        </w:rPr>
        <w:t xml:space="preserve">, między wszystkimi stacjami/przystankami </w:t>
      </w:r>
      <w:r>
        <w:rPr>
          <w:rFonts w:eastAsia="SimSun" w:cs="Mangal"/>
          <w:color w:val="000000"/>
          <w:kern w:val="1"/>
          <w:sz w:val="22"/>
          <w:lang w:eastAsia="hi-IN" w:bidi="hi-IN"/>
        </w:rPr>
        <w:t>strefy</w:t>
      </w:r>
      <w:r w:rsidR="002076E8" w:rsidRPr="00B42E8B">
        <w:rPr>
          <w:rFonts w:eastAsia="SimSun" w:cs="Mangal"/>
          <w:color w:val="000000"/>
          <w:kern w:val="1"/>
          <w:sz w:val="22"/>
          <w:lang w:eastAsia="hi-IN" w:bidi="hi-IN"/>
        </w:rPr>
        <w:t>, na którą został wydan</w:t>
      </w:r>
      <w:r>
        <w:rPr>
          <w:rFonts w:eastAsia="SimSun" w:cs="Mangal"/>
          <w:color w:val="000000"/>
          <w:kern w:val="1"/>
          <w:sz w:val="22"/>
          <w:lang w:eastAsia="hi-IN" w:bidi="hi-IN"/>
        </w:rPr>
        <w:t>y</w:t>
      </w:r>
      <w:r w:rsidR="004D38CE">
        <w:rPr>
          <w:rFonts w:eastAsia="SimSun" w:cs="Mangal"/>
          <w:color w:val="000000"/>
          <w:kern w:val="1"/>
          <w:sz w:val="22"/>
          <w:lang w:eastAsia="hi-IN" w:bidi="hi-IN"/>
        </w:rPr>
        <w:t xml:space="preserve"> (załącznik nr 1)</w:t>
      </w:r>
      <w:r w:rsidR="002076E8" w:rsidRPr="00B42E8B">
        <w:rPr>
          <w:rFonts w:eastAsia="SimSun" w:cs="Mangal"/>
          <w:color w:val="000000"/>
          <w:kern w:val="1"/>
          <w:sz w:val="22"/>
          <w:lang w:eastAsia="hi-IN" w:bidi="hi-IN"/>
        </w:rPr>
        <w:t>.</w:t>
      </w:r>
      <w:r w:rsidR="00E90B32" w:rsidRPr="00B42E8B">
        <w:rPr>
          <w:rFonts w:eastAsia="SimSun" w:cs="Mangal"/>
          <w:color w:val="000000"/>
          <w:kern w:val="1"/>
          <w:sz w:val="22"/>
          <w:lang w:eastAsia="hi-IN" w:bidi="hi-IN"/>
        </w:rPr>
        <w:t xml:space="preserve"> </w:t>
      </w:r>
    </w:p>
    <w:p w14:paraId="40F0379F" w14:textId="77777777" w:rsidR="00E90B32" w:rsidRPr="00B42E8B" w:rsidRDefault="00E90B32" w:rsidP="00BF7094">
      <w:pPr>
        <w:widowControl w:val="0"/>
        <w:numPr>
          <w:ilvl w:val="0"/>
          <w:numId w:val="2"/>
        </w:numPr>
        <w:suppressAutoHyphens/>
        <w:spacing w:before="120" w:after="120" w:line="276" w:lineRule="auto"/>
        <w:ind w:left="426" w:hanging="426"/>
        <w:jc w:val="both"/>
        <w:rPr>
          <w:rFonts w:eastAsia="SimSun" w:cs="Mangal"/>
          <w:kern w:val="1"/>
          <w:sz w:val="22"/>
          <w:lang w:eastAsia="hi-IN" w:bidi="hi-IN"/>
        </w:rPr>
      </w:pPr>
      <w:r w:rsidRPr="00B42E8B">
        <w:rPr>
          <w:rFonts w:eastAsia="SimSun" w:cs="Mangal"/>
          <w:color w:val="000000"/>
          <w:kern w:val="1"/>
          <w:sz w:val="22"/>
          <w:lang w:eastAsia="hi-IN" w:bidi="hi-IN"/>
        </w:rPr>
        <w:t xml:space="preserve">Z uwagi na </w:t>
      </w:r>
      <w:r w:rsidR="00B42E8B">
        <w:rPr>
          <w:rFonts w:eastAsia="SimSun" w:cs="Mangal"/>
          <w:color w:val="000000"/>
          <w:kern w:val="1"/>
          <w:sz w:val="22"/>
          <w:lang w:eastAsia="hi-IN" w:bidi="hi-IN"/>
        </w:rPr>
        <w:t>strefę</w:t>
      </w:r>
      <w:r w:rsidR="008B1C84" w:rsidRPr="00B42E8B">
        <w:rPr>
          <w:rFonts w:eastAsia="SimSun" w:cs="Mangal"/>
          <w:color w:val="000000"/>
          <w:kern w:val="1"/>
          <w:sz w:val="22"/>
          <w:lang w:eastAsia="hi-IN" w:bidi="hi-IN"/>
        </w:rPr>
        <w:t xml:space="preserve"> </w:t>
      </w:r>
      <w:r w:rsidRPr="00B42E8B">
        <w:rPr>
          <w:rFonts w:eastAsia="SimSun" w:cs="Mangal"/>
          <w:color w:val="000000"/>
          <w:kern w:val="1"/>
          <w:sz w:val="22"/>
          <w:lang w:eastAsia="hi-IN" w:bidi="hi-IN"/>
        </w:rPr>
        <w:t xml:space="preserve">obowiązywania wyróżnia się </w:t>
      </w:r>
      <w:r w:rsidR="008B1C84" w:rsidRPr="00B42E8B">
        <w:rPr>
          <w:rFonts w:eastAsia="SimSun" w:cs="Mangal"/>
          <w:color w:val="000000"/>
          <w:kern w:val="1"/>
          <w:sz w:val="22"/>
          <w:lang w:eastAsia="hi-IN" w:bidi="hi-IN"/>
        </w:rPr>
        <w:t xml:space="preserve">następujące </w:t>
      </w:r>
      <w:proofErr w:type="spellStart"/>
      <w:r w:rsidR="00B42E8B">
        <w:rPr>
          <w:rFonts w:eastAsia="SimSun" w:cs="Mangal"/>
          <w:color w:val="000000"/>
          <w:kern w:val="1"/>
          <w:sz w:val="22"/>
          <w:lang w:eastAsia="hi-IN" w:bidi="hi-IN"/>
        </w:rPr>
        <w:t>Superbilety</w:t>
      </w:r>
      <w:proofErr w:type="spellEnd"/>
      <w:r w:rsidR="008B1C84" w:rsidRPr="00B42E8B">
        <w:rPr>
          <w:rFonts w:eastAsia="SimSun" w:cs="Mangal"/>
          <w:color w:val="000000"/>
          <w:kern w:val="1"/>
          <w:sz w:val="22"/>
          <w:lang w:eastAsia="hi-IN" w:bidi="hi-IN"/>
        </w:rPr>
        <w:t>:</w:t>
      </w:r>
      <w:r w:rsidRPr="00B42E8B">
        <w:rPr>
          <w:rFonts w:eastAsia="SimSun" w:cs="Mangal"/>
          <w:color w:val="000000"/>
          <w:kern w:val="1"/>
          <w:sz w:val="22"/>
          <w:lang w:eastAsia="hi-IN" w:bidi="hi-IN"/>
        </w:rPr>
        <w:t xml:space="preserve"> </w:t>
      </w:r>
    </w:p>
    <w:p w14:paraId="5A92AAFE" w14:textId="77777777" w:rsidR="00BA305E" w:rsidRPr="00BA305E" w:rsidRDefault="00BA305E"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sidRPr="00BA305E">
        <w:rPr>
          <w:rFonts w:eastAsia="SimSun" w:cs="Mangal"/>
          <w:b/>
          <w:kern w:val="1"/>
          <w:sz w:val="22"/>
          <w:lang w:eastAsia="hi-IN" w:bidi="hi-IN"/>
        </w:rPr>
        <w:t>Superbilet</w:t>
      </w:r>
      <w:proofErr w:type="spellEnd"/>
      <w:r w:rsidRPr="00BA305E">
        <w:rPr>
          <w:rFonts w:eastAsia="SimSun" w:cs="Mangal"/>
          <w:b/>
          <w:kern w:val="1"/>
          <w:sz w:val="22"/>
          <w:lang w:eastAsia="hi-IN" w:bidi="hi-IN"/>
        </w:rPr>
        <w:t xml:space="preserve"> Strefa K (Katowice)</w:t>
      </w:r>
      <w:r>
        <w:rPr>
          <w:rFonts w:eastAsia="SimSun" w:cs="Mangal"/>
          <w:kern w:val="1"/>
          <w:sz w:val="22"/>
          <w:lang w:eastAsia="hi-IN" w:bidi="hi-IN"/>
        </w:rPr>
        <w:t xml:space="preserve"> uprawniający do przejazdów wyłącznie na obszarze miasta (gminy) Katowice (od/do stacji/przystanków kolejowych zawierających </w:t>
      </w:r>
      <w:r w:rsidR="008F3A37">
        <w:rPr>
          <w:rFonts w:eastAsia="SimSun" w:cs="Mangal"/>
          <w:kern w:val="1"/>
          <w:sz w:val="22"/>
          <w:lang w:eastAsia="hi-IN" w:bidi="hi-IN"/>
        </w:rPr>
        <w:br/>
        <w:t>w</w:t>
      </w:r>
      <w:r>
        <w:rPr>
          <w:rFonts w:eastAsia="SimSun" w:cs="Mangal"/>
          <w:kern w:val="1"/>
          <w:sz w:val="22"/>
          <w:lang w:eastAsia="hi-IN" w:bidi="hi-IN"/>
        </w:rPr>
        <w:t xml:space="preserve"> nazwie Katowice),</w:t>
      </w:r>
    </w:p>
    <w:p w14:paraId="47B6BB79" w14:textId="11022B71" w:rsidR="008B1C84" w:rsidRPr="00B42E8B" w:rsidRDefault="00B42E8B"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Pr>
          <w:rFonts w:eastAsia="SimSun" w:cs="Mangal"/>
          <w:b/>
          <w:kern w:val="1"/>
          <w:sz w:val="22"/>
          <w:lang w:eastAsia="hi-IN" w:bidi="hi-IN"/>
        </w:rPr>
        <w:t>Superbilet</w:t>
      </w:r>
      <w:proofErr w:type="spellEnd"/>
      <w:r>
        <w:rPr>
          <w:rFonts w:eastAsia="SimSun" w:cs="Mangal"/>
          <w:b/>
          <w:kern w:val="1"/>
          <w:sz w:val="22"/>
          <w:lang w:eastAsia="hi-IN" w:bidi="hi-IN"/>
        </w:rPr>
        <w:t xml:space="preserve"> Strefa A</w:t>
      </w:r>
      <w:r w:rsidR="00B24E88">
        <w:rPr>
          <w:rFonts w:eastAsia="SimSun" w:cs="Mangal"/>
          <w:b/>
          <w:kern w:val="1"/>
          <w:sz w:val="22"/>
          <w:lang w:eastAsia="hi-IN" w:bidi="hi-IN"/>
        </w:rPr>
        <w:t xml:space="preserve">+K </w:t>
      </w:r>
      <w:r>
        <w:rPr>
          <w:rFonts w:eastAsia="SimSun" w:cs="Mangal"/>
          <w:b/>
          <w:kern w:val="1"/>
          <w:sz w:val="22"/>
          <w:lang w:eastAsia="hi-IN" w:bidi="hi-IN"/>
        </w:rPr>
        <w:t>(z</w:t>
      </w:r>
      <w:r w:rsidR="008B1C84" w:rsidRPr="00B42E8B">
        <w:rPr>
          <w:rFonts w:eastAsia="SimSun" w:cs="Mangal"/>
          <w:b/>
          <w:kern w:val="1"/>
          <w:sz w:val="22"/>
          <w:lang w:eastAsia="hi-IN" w:bidi="hi-IN"/>
        </w:rPr>
        <w:t>ielona</w:t>
      </w:r>
      <w:r>
        <w:rPr>
          <w:rFonts w:eastAsia="SimSun" w:cs="Mangal"/>
          <w:b/>
          <w:kern w:val="1"/>
          <w:sz w:val="22"/>
          <w:lang w:eastAsia="hi-IN" w:bidi="hi-IN"/>
        </w:rPr>
        <w:t>)</w:t>
      </w:r>
      <w:r>
        <w:rPr>
          <w:rFonts w:eastAsia="SimSun" w:cs="Mangal"/>
          <w:kern w:val="1"/>
          <w:sz w:val="22"/>
          <w:lang w:eastAsia="hi-IN" w:bidi="hi-IN"/>
        </w:rPr>
        <w:t xml:space="preserve"> </w:t>
      </w:r>
      <w:r w:rsidR="00BA305E">
        <w:rPr>
          <w:rFonts w:eastAsia="SimSun" w:cs="Mangal"/>
          <w:kern w:val="1"/>
          <w:sz w:val="22"/>
          <w:lang w:eastAsia="hi-IN" w:bidi="hi-IN"/>
        </w:rPr>
        <w:t xml:space="preserve">uprawniający do przejazdów </w:t>
      </w:r>
      <w:r w:rsidR="008F3A37">
        <w:rPr>
          <w:rFonts w:eastAsia="SimSun" w:cs="Mangal"/>
          <w:kern w:val="1"/>
          <w:sz w:val="22"/>
          <w:lang w:eastAsia="hi-IN" w:bidi="hi-IN"/>
        </w:rPr>
        <w:t xml:space="preserve">na </w:t>
      </w:r>
      <w:r w:rsidR="00562CFB" w:rsidRPr="00B42E8B">
        <w:rPr>
          <w:rFonts w:eastAsia="SimSun" w:cs="Mangal"/>
          <w:kern w:val="1"/>
          <w:sz w:val="22"/>
          <w:lang w:eastAsia="hi-IN" w:bidi="hi-IN"/>
        </w:rPr>
        <w:t>odcinku ograniczonym stacjami</w:t>
      </w:r>
      <w:r w:rsidR="008B1C84" w:rsidRPr="00B42E8B">
        <w:rPr>
          <w:rFonts w:eastAsia="SimSun" w:cs="Mangal"/>
          <w:kern w:val="1"/>
          <w:sz w:val="22"/>
          <w:lang w:eastAsia="hi-IN" w:bidi="hi-IN"/>
        </w:rPr>
        <w:t xml:space="preserve"> Gliwice</w:t>
      </w:r>
      <w:r w:rsidR="005276CC">
        <w:rPr>
          <w:rFonts w:eastAsia="SimSun" w:cs="Mangal"/>
          <w:kern w:val="1"/>
          <w:sz w:val="22"/>
          <w:lang w:eastAsia="hi-IN" w:bidi="hi-IN"/>
        </w:rPr>
        <w:t>/Knurów</w:t>
      </w:r>
      <w:r w:rsidR="008B1C84" w:rsidRPr="00B42E8B">
        <w:rPr>
          <w:rFonts w:eastAsia="SimSun" w:cs="Mangal"/>
          <w:kern w:val="1"/>
          <w:sz w:val="22"/>
          <w:lang w:eastAsia="hi-IN" w:bidi="hi-IN"/>
        </w:rPr>
        <w:t xml:space="preserve"> – </w:t>
      </w:r>
      <w:r w:rsidR="008F3A37">
        <w:rPr>
          <w:rFonts w:eastAsia="SimSun" w:cs="Mangal"/>
          <w:kern w:val="1"/>
          <w:sz w:val="22"/>
          <w:lang w:eastAsia="hi-IN" w:bidi="hi-IN"/>
        </w:rPr>
        <w:t>Strefa K (Katowice);</w:t>
      </w:r>
    </w:p>
    <w:p w14:paraId="4842EBB2" w14:textId="3ED93C16" w:rsidR="00BA305E" w:rsidRPr="00B42E8B" w:rsidRDefault="00BA305E"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Pr>
          <w:rFonts w:eastAsia="SimSun" w:cs="Mangal"/>
          <w:b/>
          <w:kern w:val="1"/>
          <w:sz w:val="22"/>
          <w:lang w:eastAsia="hi-IN" w:bidi="hi-IN"/>
        </w:rPr>
        <w:t>Superbilet</w:t>
      </w:r>
      <w:proofErr w:type="spellEnd"/>
      <w:r>
        <w:rPr>
          <w:rFonts w:eastAsia="SimSun" w:cs="Mangal"/>
          <w:b/>
          <w:kern w:val="1"/>
          <w:sz w:val="22"/>
          <w:lang w:eastAsia="hi-IN" w:bidi="hi-IN"/>
        </w:rPr>
        <w:t xml:space="preserve"> Strefa B</w:t>
      </w:r>
      <w:r w:rsidR="00B24E88">
        <w:rPr>
          <w:rFonts w:eastAsia="SimSun" w:cs="Mangal"/>
          <w:b/>
          <w:kern w:val="1"/>
          <w:sz w:val="22"/>
          <w:lang w:eastAsia="hi-IN" w:bidi="hi-IN"/>
        </w:rPr>
        <w:t xml:space="preserve">+K </w:t>
      </w:r>
      <w:r>
        <w:rPr>
          <w:rFonts w:eastAsia="SimSun" w:cs="Mangal"/>
          <w:b/>
          <w:kern w:val="1"/>
          <w:sz w:val="22"/>
          <w:lang w:eastAsia="hi-IN" w:bidi="hi-IN"/>
        </w:rPr>
        <w:t>(ż</w:t>
      </w:r>
      <w:r w:rsidRPr="00B42E8B">
        <w:rPr>
          <w:rFonts w:eastAsia="SimSun" w:cs="Mangal"/>
          <w:b/>
          <w:kern w:val="1"/>
          <w:sz w:val="22"/>
          <w:lang w:eastAsia="hi-IN" w:bidi="hi-IN"/>
        </w:rPr>
        <w:t>ółta</w:t>
      </w:r>
      <w:r>
        <w:rPr>
          <w:rFonts w:eastAsia="SimSun" w:cs="Mangal"/>
          <w:b/>
          <w:kern w:val="1"/>
          <w:sz w:val="22"/>
          <w:lang w:eastAsia="hi-IN" w:bidi="hi-IN"/>
        </w:rPr>
        <w:t>)</w:t>
      </w:r>
      <w:r>
        <w:rPr>
          <w:rFonts w:eastAsia="SimSun" w:cs="Mangal"/>
          <w:kern w:val="1"/>
          <w:sz w:val="22"/>
          <w:lang w:eastAsia="hi-IN" w:bidi="hi-IN"/>
        </w:rPr>
        <w:t xml:space="preserve"> uprawniający do przejazdów na</w:t>
      </w:r>
      <w:r w:rsidRPr="00B42E8B">
        <w:rPr>
          <w:rFonts w:eastAsia="SimSun" w:cs="Mangal"/>
          <w:kern w:val="1"/>
          <w:sz w:val="22"/>
          <w:lang w:eastAsia="hi-IN" w:bidi="hi-IN"/>
        </w:rPr>
        <w:t xml:space="preserve"> odcinku ograniczonym stacjami Tarnowskie Góry – </w:t>
      </w:r>
      <w:r w:rsidR="0055589F">
        <w:rPr>
          <w:rFonts w:eastAsia="SimSun" w:cs="Mangal"/>
          <w:kern w:val="1"/>
          <w:sz w:val="22"/>
          <w:lang w:eastAsia="hi-IN" w:bidi="hi-IN"/>
        </w:rPr>
        <w:t>Strefa K (Katowice)</w:t>
      </w:r>
      <w:r w:rsidR="007E6A95">
        <w:rPr>
          <w:rFonts w:eastAsia="SimSun" w:cs="Mangal"/>
          <w:kern w:val="1"/>
          <w:sz w:val="22"/>
          <w:lang w:eastAsia="hi-IN" w:bidi="hi-IN"/>
        </w:rPr>
        <w:t>, Bytom - Gliwice</w:t>
      </w:r>
      <w:r w:rsidR="0055589F">
        <w:rPr>
          <w:rFonts w:eastAsia="SimSun" w:cs="Mangal"/>
          <w:kern w:val="1"/>
          <w:sz w:val="22"/>
          <w:lang w:eastAsia="hi-IN" w:bidi="hi-IN"/>
        </w:rPr>
        <w:t>;</w:t>
      </w:r>
    </w:p>
    <w:p w14:paraId="4A58E43B" w14:textId="6BC3BE09" w:rsidR="00BA305E" w:rsidRPr="00B42E8B" w:rsidRDefault="00BA305E"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Pr>
          <w:rFonts w:eastAsia="SimSun" w:cs="Mangal"/>
          <w:b/>
          <w:kern w:val="1"/>
          <w:sz w:val="22"/>
          <w:lang w:eastAsia="hi-IN" w:bidi="hi-IN"/>
        </w:rPr>
        <w:t>Superbilet</w:t>
      </w:r>
      <w:proofErr w:type="spellEnd"/>
      <w:r w:rsidRPr="00B42E8B">
        <w:rPr>
          <w:rFonts w:eastAsia="SimSun" w:cs="Mangal"/>
          <w:b/>
          <w:kern w:val="1"/>
          <w:sz w:val="22"/>
          <w:lang w:eastAsia="hi-IN" w:bidi="hi-IN"/>
        </w:rPr>
        <w:t xml:space="preserve"> </w:t>
      </w:r>
      <w:r>
        <w:rPr>
          <w:rFonts w:eastAsia="SimSun" w:cs="Mangal"/>
          <w:b/>
          <w:kern w:val="1"/>
          <w:sz w:val="22"/>
          <w:lang w:eastAsia="hi-IN" w:bidi="hi-IN"/>
        </w:rPr>
        <w:t>Strefa C</w:t>
      </w:r>
      <w:r w:rsidR="00B24E88">
        <w:rPr>
          <w:rFonts w:eastAsia="SimSun" w:cs="Mangal"/>
          <w:b/>
          <w:kern w:val="1"/>
          <w:sz w:val="22"/>
          <w:lang w:eastAsia="hi-IN" w:bidi="hi-IN"/>
        </w:rPr>
        <w:t>+K</w:t>
      </w:r>
      <w:r>
        <w:rPr>
          <w:rFonts w:eastAsia="SimSun" w:cs="Mangal"/>
          <w:b/>
          <w:kern w:val="1"/>
          <w:sz w:val="22"/>
          <w:lang w:eastAsia="hi-IN" w:bidi="hi-IN"/>
        </w:rPr>
        <w:t xml:space="preserve"> (c</w:t>
      </w:r>
      <w:r w:rsidRPr="00B42E8B">
        <w:rPr>
          <w:rFonts w:eastAsia="SimSun" w:cs="Mangal"/>
          <w:b/>
          <w:kern w:val="1"/>
          <w:sz w:val="22"/>
          <w:lang w:eastAsia="hi-IN" w:bidi="hi-IN"/>
        </w:rPr>
        <w:t>zerwona</w:t>
      </w:r>
      <w:r>
        <w:rPr>
          <w:rFonts w:eastAsia="SimSun" w:cs="Mangal"/>
          <w:b/>
          <w:kern w:val="1"/>
          <w:sz w:val="22"/>
          <w:lang w:eastAsia="hi-IN" w:bidi="hi-IN"/>
        </w:rPr>
        <w:t>)</w:t>
      </w:r>
      <w:r w:rsidRPr="00B42E8B">
        <w:rPr>
          <w:rFonts w:eastAsia="SimSun" w:cs="Mangal"/>
          <w:kern w:val="1"/>
          <w:sz w:val="22"/>
          <w:lang w:eastAsia="hi-IN" w:bidi="hi-IN"/>
        </w:rPr>
        <w:t xml:space="preserve"> </w:t>
      </w:r>
      <w:r>
        <w:rPr>
          <w:rFonts w:eastAsia="SimSun" w:cs="Mangal"/>
          <w:kern w:val="1"/>
          <w:sz w:val="22"/>
          <w:lang w:eastAsia="hi-IN" w:bidi="hi-IN"/>
        </w:rPr>
        <w:t>uprawniający do przejazdów</w:t>
      </w:r>
      <w:r w:rsidRPr="00B42E8B">
        <w:rPr>
          <w:rFonts w:eastAsia="SimSun" w:cs="Mangal"/>
          <w:kern w:val="1"/>
          <w:sz w:val="22"/>
          <w:lang w:eastAsia="hi-IN" w:bidi="hi-IN"/>
        </w:rPr>
        <w:t xml:space="preserve"> na odcinku </w:t>
      </w:r>
      <w:r w:rsidR="008F3A37">
        <w:rPr>
          <w:rFonts w:eastAsia="SimSun" w:cs="Mangal"/>
          <w:kern w:val="1"/>
          <w:sz w:val="22"/>
          <w:lang w:eastAsia="hi-IN" w:bidi="hi-IN"/>
        </w:rPr>
        <w:t>o</w:t>
      </w:r>
      <w:r w:rsidRPr="00B42E8B">
        <w:rPr>
          <w:rFonts w:eastAsia="SimSun" w:cs="Mangal"/>
          <w:kern w:val="1"/>
          <w:sz w:val="22"/>
          <w:lang w:eastAsia="hi-IN" w:bidi="hi-IN"/>
        </w:rPr>
        <w:t xml:space="preserve">graniczonym stacjami Dąbrowa Górnicza Sikorka – </w:t>
      </w:r>
      <w:r w:rsidR="0055589F">
        <w:rPr>
          <w:rFonts w:eastAsia="SimSun" w:cs="Mangal"/>
          <w:kern w:val="1"/>
          <w:sz w:val="22"/>
          <w:lang w:eastAsia="hi-IN" w:bidi="hi-IN"/>
        </w:rPr>
        <w:t>Strefa K (Katowice)</w:t>
      </w:r>
      <w:r w:rsidRPr="00B42E8B">
        <w:rPr>
          <w:rFonts w:eastAsia="SimSun" w:cs="Mangal"/>
          <w:kern w:val="1"/>
          <w:sz w:val="22"/>
          <w:lang w:eastAsia="hi-IN" w:bidi="hi-IN"/>
        </w:rPr>
        <w:t>;</w:t>
      </w:r>
    </w:p>
    <w:p w14:paraId="4F3879BC" w14:textId="5C5A9A42" w:rsidR="00BA305E" w:rsidRPr="00B42E8B" w:rsidRDefault="00BA305E"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Pr>
          <w:rFonts w:eastAsia="SimSun" w:cs="Mangal"/>
          <w:b/>
          <w:kern w:val="1"/>
          <w:sz w:val="22"/>
          <w:lang w:eastAsia="hi-IN" w:bidi="hi-IN"/>
        </w:rPr>
        <w:t>Superbilet</w:t>
      </w:r>
      <w:proofErr w:type="spellEnd"/>
      <w:r>
        <w:rPr>
          <w:rFonts w:eastAsia="SimSun" w:cs="Mangal"/>
          <w:b/>
          <w:kern w:val="1"/>
          <w:sz w:val="22"/>
          <w:lang w:eastAsia="hi-IN" w:bidi="hi-IN"/>
        </w:rPr>
        <w:t xml:space="preserve"> Strefa D</w:t>
      </w:r>
      <w:r w:rsidR="00B24E88">
        <w:rPr>
          <w:rFonts w:eastAsia="SimSun" w:cs="Mangal"/>
          <w:b/>
          <w:kern w:val="1"/>
          <w:sz w:val="22"/>
          <w:lang w:eastAsia="hi-IN" w:bidi="hi-IN"/>
        </w:rPr>
        <w:t>+K</w:t>
      </w:r>
      <w:r w:rsidRPr="00B42E8B">
        <w:rPr>
          <w:rFonts w:eastAsia="SimSun" w:cs="Mangal"/>
          <w:b/>
          <w:kern w:val="1"/>
          <w:sz w:val="22"/>
          <w:lang w:eastAsia="hi-IN" w:bidi="hi-IN"/>
        </w:rPr>
        <w:t xml:space="preserve"> </w:t>
      </w:r>
      <w:r>
        <w:rPr>
          <w:rFonts w:eastAsia="SimSun" w:cs="Mangal"/>
          <w:b/>
          <w:kern w:val="1"/>
          <w:sz w:val="22"/>
          <w:lang w:eastAsia="hi-IN" w:bidi="hi-IN"/>
        </w:rPr>
        <w:t>(n</w:t>
      </w:r>
      <w:r w:rsidRPr="00B42E8B">
        <w:rPr>
          <w:rFonts w:eastAsia="SimSun" w:cs="Mangal"/>
          <w:b/>
          <w:kern w:val="1"/>
          <w:sz w:val="22"/>
          <w:lang w:eastAsia="hi-IN" w:bidi="hi-IN"/>
        </w:rPr>
        <w:t>iebieska</w:t>
      </w:r>
      <w:r>
        <w:rPr>
          <w:rFonts w:eastAsia="SimSun" w:cs="Mangal"/>
          <w:b/>
          <w:kern w:val="1"/>
          <w:sz w:val="22"/>
          <w:lang w:eastAsia="hi-IN" w:bidi="hi-IN"/>
        </w:rPr>
        <w:t>)</w:t>
      </w:r>
      <w:r w:rsidRPr="00B42E8B">
        <w:rPr>
          <w:rFonts w:eastAsia="SimSun" w:cs="Mangal"/>
          <w:kern w:val="1"/>
          <w:sz w:val="22"/>
          <w:lang w:eastAsia="hi-IN" w:bidi="hi-IN"/>
        </w:rPr>
        <w:t xml:space="preserve"> </w:t>
      </w:r>
      <w:r>
        <w:rPr>
          <w:rFonts w:eastAsia="SimSun" w:cs="Mangal"/>
          <w:kern w:val="1"/>
          <w:sz w:val="22"/>
          <w:lang w:eastAsia="hi-IN" w:bidi="hi-IN"/>
        </w:rPr>
        <w:t>uprawniający do przejazdów</w:t>
      </w:r>
      <w:r w:rsidRPr="00B42E8B">
        <w:rPr>
          <w:rFonts w:eastAsia="SimSun" w:cs="Mangal"/>
          <w:kern w:val="1"/>
          <w:sz w:val="22"/>
          <w:lang w:eastAsia="hi-IN" w:bidi="hi-IN"/>
        </w:rPr>
        <w:t xml:space="preserve"> na odcinku ograniczonym stacjami Nowy Bieruń – </w:t>
      </w:r>
      <w:r w:rsidR="0055589F">
        <w:rPr>
          <w:rFonts w:eastAsia="SimSun" w:cs="Mangal"/>
          <w:kern w:val="1"/>
          <w:sz w:val="22"/>
          <w:lang w:eastAsia="hi-IN" w:bidi="hi-IN"/>
        </w:rPr>
        <w:t>Strefa K (Katowice);</w:t>
      </w:r>
    </w:p>
    <w:p w14:paraId="44A2F405" w14:textId="162C4EAF" w:rsidR="008B1C84" w:rsidRPr="00B42E8B" w:rsidRDefault="00B42E8B"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Pr>
          <w:rFonts w:eastAsia="SimSun" w:cs="Mangal"/>
          <w:b/>
          <w:kern w:val="1"/>
          <w:sz w:val="22"/>
          <w:lang w:eastAsia="hi-IN" w:bidi="hi-IN"/>
        </w:rPr>
        <w:t>Superbilet</w:t>
      </w:r>
      <w:proofErr w:type="spellEnd"/>
      <w:r w:rsidR="008B1C84" w:rsidRPr="00B42E8B">
        <w:rPr>
          <w:rFonts w:eastAsia="SimSun" w:cs="Mangal"/>
          <w:b/>
          <w:kern w:val="1"/>
          <w:sz w:val="22"/>
          <w:lang w:eastAsia="hi-IN" w:bidi="hi-IN"/>
        </w:rPr>
        <w:t xml:space="preserve"> </w:t>
      </w:r>
      <w:r w:rsidR="00BA305E">
        <w:rPr>
          <w:rFonts w:eastAsia="SimSun" w:cs="Mangal"/>
          <w:b/>
          <w:kern w:val="1"/>
          <w:sz w:val="22"/>
          <w:lang w:eastAsia="hi-IN" w:bidi="hi-IN"/>
        </w:rPr>
        <w:t>Strefa E</w:t>
      </w:r>
      <w:r w:rsidR="00B24E88">
        <w:rPr>
          <w:rFonts w:eastAsia="SimSun" w:cs="Mangal"/>
          <w:b/>
          <w:kern w:val="1"/>
          <w:sz w:val="22"/>
          <w:lang w:eastAsia="hi-IN" w:bidi="hi-IN"/>
        </w:rPr>
        <w:t>+K</w:t>
      </w:r>
      <w:r w:rsidR="0055589F">
        <w:rPr>
          <w:rFonts w:eastAsia="SimSun" w:cs="Mangal"/>
          <w:b/>
          <w:kern w:val="1"/>
          <w:sz w:val="22"/>
          <w:lang w:eastAsia="hi-IN" w:bidi="hi-IN"/>
        </w:rPr>
        <w:t xml:space="preserve"> </w:t>
      </w:r>
      <w:r w:rsidR="00BA305E">
        <w:rPr>
          <w:rFonts w:eastAsia="SimSun" w:cs="Mangal"/>
          <w:b/>
          <w:kern w:val="1"/>
          <w:sz w:val="22"/>
          <w:lang w:eastAsia="hi-IN" w:bidi="hi-IN"/>
        </w:rPr>
        <w:t>(p</w:t>
      </w:r>
      <w:r w:rsidR="008B1C84" w:rsidRPr="00B42E8B">
        <w:rPr>
          <w:rFonts w:eastAsia="SimSun" w:cs="Mangal"/>
          <w:b/>
          <w:kern w:val="1"/>
          <w:sz w:val="22"/>
          <w:lang w:eastAsia="hi-IN" w:bidi="hi-IN"/>
        </w:rPr>
        <w:t>omarańczowa</w:t>
      </w:r>
      <w:r w:rsidR="00BA305E">
        <w:rPr>
          <w:rFonts w:eastAsia="SimSun" w:cs="Mangal"/>
          <w:b/>
          <w:kern w:val="1"/>
          <w:sz w:val="22"/>
          <w:lang w:eastAsia="hi-IN" w:bidi="hi-IN"/>
        </w:rPr>
        <w:t>)</w:t>
      </w:r>
      <w:r w:rsidR="008B1C84" w:rsidRPr="00B42E8B">
        <w:rPr>
          <w:rFonts w:eastAsia="SimSun" w:cs="Mangal"/>
          <w:b/>
          <w:kern w:val="1"/>
          <w:sz w:val="22"/>
          <w:lang w:eastAsia="hi-IN" w:bidi="hi-IN"/>
        </w:rPr>
        <w:t xml:space="preserve"> </w:t>
      </w:r>
      <w:r w:rsidR="00BA305E">
        <w:rPr>
          <w:rFonts w:eastAsia="SimSun" w:cs="Mangal"/>
          <w:kern w:val="1"/>
          <w:sz w:val="22"/>
          <w:lang w:eastAsia="hi-IN" w:bidi="hi-IN"/>
        </w:rPr>
        <w:t>uprawnia</w:t>
      </w:r>
      <w:r w:rsidR="0055589F">
        <w:rPr>
          <w:rFonts w:eastAsia="SimSun" w:cs="Mangal"/>
          <w:kern w:val="1"/>
          <w:sz w:val="22"/>
          <w:lang w:eastAsia="hi-IN" w:bidi="hi-IN"/>
        </w:rPr>
        <w:t>jący</w:t>
      </w:r>
      <w:r w:rsidR="00BA305E">
        <w:rPr>
          <w:rFonts w:eastAsia="SimSun" w:cs="Mangal"/>
          <w:kern w:val="1"/>
          <w:sz w:val="22"/>
          <w:lang w:eastAsia="hi-IN" w:bidi="hi-IN"/>
        </w:rPr>
        <w:t xml:space="preserve"> do przejazdów</w:t>
      </w:r>
      <w:r w:rsidR="008B1C84" w:rsidRPr="00B42E8B">
        <w:rPr>
          <w:rFonts w:eastAsia="SimSun" w:cs="Mangal"/>
          <w:kern w:val="1"/>
          <w:sz w:val="22"/>
          <w:lang w:eastAsia="hi-IN" w:bidi="hi-IN"/>
        </w:rPr>
        <w:t xml:space="preserve"> na odcinku </w:t>
      </w:r>
      <w:r w:rsidR="008F3A37">
        <w:rPr>
          <w:rFonts w:eastAsia="SimSun" w:cs="Mangal"/>
          <w:kern w:val="1"/>
          <w:sz w:val="22"/>
          <w:lang w:eastAsia="hi-IN" w:bidi="hi-IN"/>
        </w:rPr>
        <w:t>o</w:t>
      </w:r>
      <w:r w:rsidR="008B1C84" w:rsidRPr="00B42E8B">
        <w:rPr>
          <w:rFonts w:eastAsia="SimSun" w:cs="Mangal"/>
          <w:kern w:val="1"/>
          <w:sz w:val="22"/>
          <w:lang w:eastAsia="hi-IN" w:bidi="hi-IN"/>
        </w:rPr>
        <w:t xml:space="preserve">graniczonym </w:t>
      </w:r>
      <w:r w:rsidR="00BA305E">
        <w:rPr>
          <w:rFonts w:eastAsia="SimSun" w:cs="Mangal"/>
          <w:kern w:val="1"/>
          <w:sz w:val="22"/>
          <w:lang w:eastAsia="hi-IN" w:bidi="hi-IN"/>
        </w:rPr>
        <w:t>s</w:t>
      </w:r>
      <w:r w:rsidR="008B1C84" w:rsidRPr="00B42E8B">
        <w:rPr>
          <w:rFonts w:eastAsia="SimSun" w:cs="Mangal"/>
          <w:kern w:val="1"/>
          <w:sz w:val="22"/>
          <w:lang w:eastAsia="hi-IN" w:bidi="hi-IN"/>
        </w:rPr>
        <w:t xml:space="preserve">tacjami </w:t>
      </w:r>
      <w:r w:rsidR="00172D11" w:rsidRPr="00B42E8B">
        <w:rPr>
          <w:rFonts w:eastAsia="SimSun" w:cs="Mangal"/>
          <w:kern w:val="1"/>
          <w:sz w:val="22"/>
          <w:lang w:eastAsia="hi-IN" w:bidi="hi-IN"/>
        </w:rPr>
        <w:t xml:space="preserve">Tychy Lodowisko/Łaziska Górne </w:t>
      </w:r>
      <w:proofErr w:type="spellStart"/>
      <w:r w:rsidR="00172D11" w:rsidRPr="00B42E8B">
        <w:rPr>
          <w:rFonts w:eastAsia="SimSun" w:cs="Mangal"/>
          <w:kern w:val="1"/>
          <w:sz w:val="22"/>
          <w:lang w:eastAsia="hi-IN" w:bidi="hi-IN"/>
        </w:rPr>
        <w:t>Brada</w:t>
      </w:r>
      <w:proofErr w:type="spellEnd"/>
      <w:r w:rsidR="0055589F">
        <w:rPr>
          <w:rFonts w:eastAsia="SimSun" w:cs="Mangal"/>
          <w:kern w:val="1"/>
          <w:sz w:val="22"/>
          <w:lang w:eastAsia="hi-IN" w:bidi="hi-IN"/>
        </w:rPr>
        <w:t>/</w:t>
      </w:r>
      <w:r w:rsidR="0055589F" w:rsidRPr="00B42E8B">
        <w:rPr>
          <w:rFonts w:eastAsia="SimSun" w:cs="Mangal"/>
          <w:kern w:val="1"/>
          <w:sz w:val="22"/>
          <w:lang w:eastAsia="hi-IN" w:bidi="hi-IN"/>
        </w:rPr>
        <w:t>Kobiór</w:t>
      </w:r>
      <w:r w:rsidR="00172D11" w:rsidRPr="00B42E8B">
        <w:rPr>
          <w:rFonts w:eastAsia="SimSun" w:cs="Mangal"/>
          <w:kern w:val="1"/>
          <w:sz w:val="22"/>
          <w:lang w:eastAsia="hi-IN" w:bidi="hi-IN"/>
        </w:rPr>
        <w:t xml:space="preserve"> - </w:t>
      </w:r>
      <w:r w:rsidR="0055589F">
        <w:rPr>
          <w:rFonts w:eastAsia="SimSun" w:cs="Mangal"/>
          <w:kern w:val="1"/>
          <w:sz w:val="22"/>
          <w:lang w:eastAsia="hi-IN" w:bidi="hi-IN"/>
        </w:rPr>
        <w:t>Strefa K (Katowice)</w:t>
      </w:r>
      <w:r w:rsidR="008B1C84" w:rsidRPr="00B42E8B">
        <w:rPr>
          <w:rFonts w:eastAsia="SimSun" w:cs="Mangal"/>
          <w:kern w:val="1"/>
          <w:sz w:val="22"/>
          <w:lang w:eastAsia="hi-IN" w:bidi="hi-IN"/>
        </w:rPr>
        <w:t>;</w:t>
      </w:r>
    </w:p>
    <w:p w14:paraId="3A782BAC" w14:textId="6C1E0B3D" w:rsidR="00A45C30" w:rsidRPr="00B42E8B" w:rsidRDefault="008F3A37"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Pr>
          <w:rFonts w:eastAsia="SimSun" w:cs="Mangal"/>
          <w:b/>
          <w:kern w:val="1"/>
          <w:sz w:val="22"/>
          <w:lang w:eastAsia="hi-IN" w:bidi="hi-IN"/>
        </w:rPr>
        <w:t>Superbilet</w:t>
      </w:r>
      <w:proofErr w:type="spellEnd"/>
      <w:r>
        <w:rPr>
          <w:rFonts w:eastAsia="SimSun" w:cs="Mangal"/>
          <w:b/>
          <w:kern w:val="1"/>
          <w:sz w:val="22"/>
          <w:lang w:eastAsia="hi-IN" w:bidi="hi-IN"/>
        </w:rPr>
        <w:t xml:space="preserve"> Strefa M</w:t>
      </w:r>
      <w:r w:rsidR="00906EA0" w:rsidRPr="00B42E8B">
        <w:rPr>
          <w:rFonts w:eastAsia="SimSun" w:cs="Mangal"/>
          <w:b/>
          <w:kern w:val="1"/>
          <w:sz w:val="22"/>
          <w:lang w:eastAsia="hi-IN" w:bidi="hi-IN"/>
        </w:rPr>
        <w:t xml:space="preserve"> </w:t>
      </w:r>
      <w:r>
        <w:rPr>
          <w:rFonts w:eastAsia="SimSun" w:cs="Mangal"/>
          <w:b/>
          <w:kern w:val="1"/>
          <w:sz w:val="22"/>
          <w:lang w:eastAsia="hi-IN" w:bidi="hi-IN"/>
        </w:rPr>
        <w:t>(</w:t>
      </w:r>
      <w:r w:rsidR="00636580">
        <w:rPr>
          <w:rFonts w:eastAsia="SimSun" w:cs="Mangal"/>
          <w:b/>
          <w:kern w:val="1"/>
          <w:sz w:val="22"/>
          <w:lang w:eastAsia="hi-IN" w:bidi="hi-IN"/>
        </w:rPr>
        <w:t>cała</w:t>
      </w:r>
      <w:r>
        <w:rPr>
          <w:rFonts w:eastAsia="SimSun" w:cs="Mangal"/>
          <w:b/>
          <w:kern w:val="1"/>
          <w:sz w:val="22"/>
          <w:lang w:eastAsia="hi-IN" w:bidi="hi-IN"/>
        </w:rPr>
        <w:t xml:space="preserve"> GZM)</w:t>
      </w:r>
      <w:r w:rsidR="00172D11" w:rsidRPr="00B42E8B">
        <w:rPr>
          <w:rFonts w:eastAsia="SimSun" w:cs="Mangal"/>
          <w:kern w:val="1"/>
          <w:sz w:val="22"/>
          <w:lang w:eastAsia="hi-IN" w:bidi="hi-IN"/>
        </w:rPr>
        <w:t xml:space="preserve"> </w:t>
      </w:r>
      <w:r w:rsidR="0055589F">
        <w:rPr>
          <w:rFonts w:eastAsia="SimSun" w:cs="Mangal"/>
          <w:kern w:val="1"/>
          <w:sz w:val="22"/>
          <w:lang w:eastAsia="hi-IN" w:bidi="hi-IN"/>
        </w:rPr>
        <w:t>uprawniający do przejazdów</w:t>
      </w:r>
      <w:r w:rsidR="00172D11" w:rsidRPr="00B42E8B">
        <w:rPr>
          <w:rFonts w:eastAsia="SimSun" w:cs="Mangal"/>
          <w:kern w:val="1"/>
          <w:sz w:val="22"/>
          <w:lang w:eastAsia="hi-IN" w:bidi="hi-IN"/>
        </w:rPr>
        <w:t xml:space="preserve"> na obszarze Górnośląsko-Zagłębiowski</w:t>
      </w:r>
      <w:r w:rsidR="00E93159" w:rsidRPr="00B42E8B">
        <w:rPr>
          <w:rFonts w:eastAsia="SimSun" w:cs="Mangal"/>
          <w:kern w:val="1"/>
          <w:sz w:val="22"/>
          <w:lang w:eastAsia="hi-IN" w:bidi="hi-IN"/>
        </w:rPr>
        <w:t>ej Metropolii (GZM) ograniczonej</w:t>
      </w:r>
      <w:r w:rsidR="00172D11" w:rsidRPr="00B42E8B">
        <w:rPr>
          <w:rFonts w:eastAsia="SimSun" w:cs="Mangal"/>
          <w:kern w:val="1"/>
          <w:sz w:val="22"/>
          <w:lang w:eastAsia="hi-IN" w:bidi="hi-IN"/>
        </w:rPr>
        <w:t xml:space="preserve"> stacjami: Gliwice</w:t>
      </w:r>
      <w:r w:rsidR="00636580">
        <w:rPr>
          <w:rFonts w:eastAsia="SimSun" w:cs="Mangal"/>
          <w:kern w:val="1"/>
          <w:sz w:val="22"/>
          <w:lang w:eastAsia="hi-IN" w:bidi="hi-IN"/>
        </w:rPr>
        <w:t>,</w:t>
      </w:r>
      <w:r w:rsidR="00636580" w:rsidRPr="00636580">
        <w:rPr>
          <w:rFonts w:eastAsia="SimSun" w:cs="Mangal"/>
          <w:kern w:val="1"/>
          <w:sz w:val="22"/>
          <w:lang w:eastAsia="hi-IN" w:bidi="hi-IN"/>
        </w:rPr>
        <w:t xml:space="preserve"> </w:t>
      </w:r>
      <w:r w:rsidR="00636580">
        <w:rPr>
          <w:rFonts w:eastAsia="SimSun" w:cs="Mangal"/>
          <w:kern w:val="1"/>
          <w:sz w:val="22"/>
          <w:lang w:eastAsia="hi-IN" w:bidi="hi-IN"/>
        </w:rPr>
        <w:t>Knurów</w:t>
      </w:r>
      <w:r w:rsidR="00172D11" w:rsidRPr="00B42E8B">
        <w:rPr>
          <w:rFonts w:eastAsia="SimSun" w:cs="Mangal"/>
          <w:kern w:val="1"/>
          <w:sz w:val="22"/>
          <w:lang w:eastAsia="hi-IN" w:bidi="hi-IN"/>
        </w:rPr>
        <w:t xml:space="preserve">, Tarnowskie </w:t>
      </w:r>
      <w:r w:rsidR="00562CFB" w:rsidRPr="00B42E8B">
        <w:rPr>
          <w:rFonts w:eastAsia="SimSun" w:cs="Mangal"/>
          <w:kern w:val="1"/>
          <w:sz w:val="22"/>
          <w:lang w:eastAsia="hi-IN" w:bidi="hi-IN"/>
        </w:rPr>
        <w:t xml:space="preserve">Góry, </w:t>
      </w:r>
      <w:r w:rsidR="007E6A95">
        <w:rPr>
          <w:rFonts w:eastAsia="SimSun" w:cs="Mangal"/>
          <w:kern w:val="1"/>
          <w:sz w:val="22"/>
          <w:lang w:eastAsia="hi-IN" w:bidi="hi-IN"/>
        </w:rPr>
        <w:t xml:space="preserve">Bytom, </w:t>
      </w:r>
      <w:r w:rsidR="00562CFB" w:rsidRPr="00B42E8B">
        <w:rPr>
          <w:rFonts w:eastAsia="SimSun" w:cs="Mangal"/>
          <w:kern w:val="1"/>
          <w:sz w:val="22"/>
          <w:lang w:eastAsia="hi-IN" w:bidi="hi-IN"/>
        </w:rPr>
        <w:t>Dą</w:t>
      </w:r>
      <w:r w:rsidR="00172D11" w:rsidRPr="00B42E8B">
        <w:rPr>
          <w:rFonts w:eastAsia="SimSun" w:cs="Mangal"/>
          <w:kern w:val="1"/>
          <w:sz w:val="22"/>
          <w:lang w:eastAsia="hi-IN" w:bidi="hi-IN"/>
        </w:rPr>
        <w:t>browa Górnicza Sikorka, Nowy Bieruń, Kobiór, Łaziska Gór</w:t>
      </w:r>
      <w:r w:rsidR="0055589F">
        <w:rPr>
          <w:rFonts w:eastAsia="SimSun" w:cs="Mangal"/>
          <w:kern w:val="1"/>
          <w:sz w:val="22"/>
          <w:lang w:eastAsia="hi-IN" w:bidi="hi-IN"/>
        </w:rPr>
        <w:t xml:space="preserve">ne </w:t>
      </w:r>
      <w:proofErr w:type="spellStart"/>
      <w:r w:rsidR="0055589F">
        <w:rPr>
          <w:rFonts w:eastAsia="SimSun" w:cs="Mangal"/>
          <w:kern w:val="1"/>
          <w:sz w:val="22"/>
          <w:lang w:eastAsia="hi-IN" w:bidi="hi-IN"/>
        </w:rPr>
        <w:t>Brada</w:t>
      </w:r>
      <w:proofErr w:type="spellEnd"/>
      <w:r w:rsidR="0055589F">
        <w:rPr>
          <w:rFonts w:eastAsia="SimSun" w:cs="Mangal"/>
          <w:kern w:val="1"/>
          <w:sz w:val="22"/>
          <w:lang w:eastAsia="hi-IN" w:bidi="hi-IN"/>
        </w:rPr>
        <w:t xml:space="preserve">, </w:t>
      </w:r>
      <w:r w:rsidR="00C87B81">
        <w:rPr>
          <w:rFonts w:eastAsia="SimSun" w:cs="Mangal"/>
          <w:kern w:val="1"/>
          <w:sz w:val="22"/>
          <w:lang w:eastAsia="hi-IN" w:bidi="hi-IN"/>
        </w:rPr>
        <w:t>, Tychy Lodowisko.</w:t>
      </w:r>
    </w:p>
    <w:p w14:paraId="2F3046BE" w14:textId="77777777" w:rsidR="00D65237" w:rsidRDefault="00D65237">
      <w:pPr>
        <w:spacing w:after="200" w:line="276" w:lineRule="auto"/>
        <w:rPr>
          <w:rFonts w:cs="Arial"/>
          <w:b/>
          <w:szCs w:val="24"/>
        </w:rPr>
      </w:pPr>
      <w:r>
        <w:br w:type="page"/>
      </w:r>
    </w:p>
    <w:p w14:paraId="6A16B805" w14:textId="77777777" w:rsidR="00E90B32" w:rsidRPr="00E90B32" w:rsidRDefault="000B1779" w:rsidP="00BF7094">
      <w:pPr>
        <w:pStyle w:val="Nagwek1"/>
        <w:spacing w:line="360" w:lineRule="exact"/>
        <w:ind w:left="567" w:hanging="567"/>
      </w:pPr>
      <w:r>
        <w:lastRenderedPageBreak/>
        <w:t xml:space="preserve">§ </w:t>
      </w:r>
      <w:r w:rsidR="00E90B32" w:rsidRPr="00E90B32">
        <w:t>3.</w:t>
      </w:r>
      <w:r w:rsidR="00E90B32" w:rsidRPr="00E90B32">
        <w:tab/>
      </w:r>
      <w:r>
        <w:t xml:space="preserve"> </w:t>
      </w:r>
      <w:r w:rsidR="00E90B32" w:rsidRPr="00E90B32">
        <w:t>Warunki stosowania</w:t>
      </w:r>
    </w:p>
    <w:p w14:paraId="049E7F39" w14:textId="77777777" w:rsidR="006126B2" w:rsidRPr="00B42E8B" w:rsidRDefault="00D65237" w:rsidP="00BF7094">
      <w:pPr>
        <w:widowControl w:val="0"/>
        <w:numPr>
          <w:ilvl w:val="0"/>
          <w:numId w:val="3"/>
        </w:numPr>
        <w:suppressAutoHyphens/>
        <w:spacing w:before="120" w:after="120" w:line="276" w:lineRule="auto"/>
        <w:ind w:left="357" w:hanging="357"/>
        <w:jc w:val="both"/>
        <w:rPr>
          <w:rFonts w:eastAsia="SimSun" w:cs="Mangal"/>
          <w:strike/>
          <w:color w:val="000000"/>
          <w:kern w:val="1"/>
          <w:sz w:val="22"/>
          <w:lang w:eastAsia="hi-IN" w:bidi="hi-IN"/>
        </w:rPr>
      </w:pPr>
      <w:proofErr w:type="spellStart"/>
      <w:r w:rsidRPr="00D65237">
        <w:rPr>
          <w:rFonts w:eastAsia="SimSun" w:cs="Mangal"/>
          <w:color w:val="000000"/>
          <w:kern w:val="1"/>
          <w:sz w:val="22"/>
          <w:lang w:eastAsia="hi-IN" w:bidi="hi-IN"/>
        </w:rPr>
        <w:t>Superbilet</w:t>
      </w:r>
      <w:proofErr w:type="spellEnd"/>
      <w:r w:rsidR="006126B2" w:rsidRPr="00D65237">
        <w:rPr>
          <w:rFonts w:eastAsia="SimSun" w:cs="Mangal"/>
          <w:color w:val="000000"/>
          <w:kern w:val="1"/>
          <w:sz w:val="22"/>
          <w:lang w:eastAsia="hi-IN" w:bidi="hi-IN"/>
        </w:rPr>
        <w:t xml:space="preserve"> </w:t>
      </w:r>
      <w:r w:rsidR="006126B2" w:rsidRPr="00B42E8B">
        <w:rPr>
          <w:rFonts w:eastAsia="SimSun" w:cs="Mangal"/>
          <w:color w:val="000000"/>
          <w:kern w:val="1"/>
          <w:sz w:val="22"/>
          <w:lang w:eastAsia="hi-IN" w:bidi="hi-IN"/>
        </w:rPr>
        <w:t>można nabyć:</w:t>
      </w:r>
    </w:p>
    <w:p w14:paraId="4F83544B" w14:textId="09E02A27" w:rsidR="00D65237" w:rsidRPr="00367BFA" w:rsidRDefault="00D65237" w:rsidP="00BF7094">
      <w:pPr>
        <w:pStyle w:val="Akapitzlist"/>
        <w:widowControl w:val="0"/>
        <w:numPr>
          <w:ilvl w:val="0"/>
          <w:numId w:val="9"/>
        </w:numPr>
        <w:suppressAutoHyphens/>
        <w:spacing w:before="120" w:after="120" w:line="276" w:lineRule="auto"/>
        <w:ind w:left="709" w:hanging="357"/>
        <w:contextualSpacing w:val="0"/>
        <w:jc w:val="both"/>
        <w:rPr>
          <w:rFonts w:eastAsia="SimSun" w:cs="Mangal"/>
          <w:color w:val="000000"/>
          <w:kern w:val="1"/>
          <w:sz w:val="22"/>
          <w:lang w:eastAsia="hi-IN" w:bidi="hi-IN"/>
        </w:rPr>
      </w:pPr>
      <w:r w:rsidRPr="00367BFA">
        <w:rPr>
          <w:rFonts w:eastAsia="SimSun" w:cs="Mangal"/>
          <w:color w:val="000000"/>
          <w:kern w:val="2"/>
          <w:sz w:val="22"/>
          <w:lang w:eastAsia="hi-IN" w:bidi="hi-IN"/>
        </w:rPr>
        <w:t xml:space="preserve">w </w:t>
      </w:r>
      <w:r w:rsidRPr="00367BFA">
        <w:rPr>
          <w:rFonts w:eastAsia="SimSun" w:cs="Mangal"/>
          <w:kern w:val="2"/>
          <w:sz w:val="22"/>
          <w:lang w:eastAsia="hi-IN" w:bidi="hi-IN"/>
        </w:rPr>
        <w:t>punktach odprawy</w:t>
      </w:r>
      <w:r w:rsidRPr="00367BFA">
        <w:rPr>
          <w:rFonts w:eastAsia="SimSun" w:cs="Mangal"/>
          <w:color w:val="000000"/>
          <w:kern w:val="2"/>
          <w:sz w:val="22"/>
          <w:lang w:eastAsia="hi-IN" w:bidi="hi-IN"/>
        </w:rPr>
        <w:t xml:space="preserve">, </w:t>
      </w:r>
      <w:r w:rsidRPr="00367BFA">
        <w:rPr>
          <w:rFonts w:eastAsia="SimSun" w:cs="Mangal"/>
          <w:color w:val="000000"/>
          <w:kern w:val="1"/>
          <w:sz w:val="22"/>
          <w:lang w:eastAsia="hi-IN" w:bidi="hi-IN"/>
        </w:rPr>
        <w:t xml:space="preserve">w biletomatach, w </w:t>
      </w:r>
      <w:r w:rsidR="0062497F" w:rsidRPr="00DF1B37">
        <w:rPr>
          <w:rFonts w:cs="Arial"/>
          <w:sz w:val="22"/>
        </w:rPr>
        <w:t>internetow</w:t>
      </w:r>
      <w:r w:rsidR="0062497F">
        <w:rPr>
          <w:rFonts w:cs="Arial"/>
          <w:sz w:val="22"/>
        </w:rPr>
        <w:t>ych</w:t>
      </w:r>
      <w:r w:rsidR="0062497F" w:rsidRPr="00DF1B37">
        <w:rPr>
          <w:rFonts w:cs="Arial"/>
          <w:sz w:val="22"/>
        </w:rPr>
        <w:t xml:space="preserve"> i/lub mobiln</w:t>
      </w:r>
      <w:r w:rsidR="0062497F">
        <w:rPr>
          <w:rFonts w:cs="Arial"/>
          <w:sz w:val="22"/>
        </w:rPr>
        <w:t>ych</w:t>
      </w:r>
      <w:r w:rsidR="0062497F" w:rsidRPr="00DF1B37">
        <w:rPr>
          <w:rFonts w:cs="Arial"/>
          <w:sz w:val="22"/>
        </w:rPr>
        <w:t xml:space="preserve"> kanał</w:t>
      </w:r>
      <w:r w:rsidR="0062497F">
        <w:rPr>
          <w:rFonts w:cs="Arial"/>
          <w:sz w:val="22"/>
        </w:rPr>
        <w:t>ach</w:t>
      </w:r>
      <w:r w:rsidR="0062497F" w:rsidRPr="00DF1B37">
        <w:rPr>
          <w:rFonts w:cs="Arial"/>
          <w:sz w:val="22"/>
        </w:rPr>
        <w:t xml:space="preserve"> sprzedaży</w:t>
      </w:r>
      <w:r w:rsidRPr="00367BFA">
        <w:rPr>
          <w:rFonts w:eastAsia="SimSun" w:cs="Mangal"/>
          <w:color w:val="000000"/>
          <w:kern w:val="1"/>
          <w:sz w:val="22"/>
          <w:lang w:eastAsia="hi-IN" w:bidi="hi-IN"/>
        </w:rPr>
        <w:t xml:space="preserve">, w „punktach na mieście” </w:t>
      </w:r>
      <w:r w:rsidR="00780938">
        <w:rPr>
          <w:rFonts w:eastAsiaTheme="minorEastAsia" w:cs="Arial"/>
          <w:sz w:val="22"/>
          <w:lang w:eastAsia="pl-PL"/>
        </w:rPr>
        <w:t>–</w:t>
      </w:r>
      <w:r w:rsidRPr="00367BFA">
        <w:rPr>
          <w:rFonts w:eastAsia="SimSun" w:cs="Mangal"/>
          <w:color w:val="000000"/>
          <w:kern w:val="1"/>
          <w:sz w:val="22"/>
          <w:lang w:eastAsia="hi-IN" w:bidi="hi-IN"/>
        </w:rPr>
        <w:t xml:space="preserve"> najwcześniej na </w:t>
      </w:r>
      <w:r>
        <w:rPr>
          <w:rFonts w:eastAsia="SimSun" w:cs="Mangal"/>
          <w:color w:val="000000"/>
          <w:kern w:val="1"/>
          <w:sz w:val="22"/>
          <w:lang w:eastAsia="hi-IN" w:bidi="hi-IN"/>
        </w:rPr>
        <w:t>30</w:t>
      </w:r>
      <w:r w:rsidRPr="00367BFA">
        <w:rPr>
          <w:rFonts w:eastAsia="SimSun" w:cs="Mangal"/>
          <w:color w:val="000000"/>
          <w:kern w:val="1"/>
          <w:sz w:val="22"/>
          <w:lang w:eastAsia="hi-IN" w:bidi="hi-IN"/>
        </w:rPr>
        <w:t xml:space="preserve"> dni przed pierwszym dniem ważności </w:t>
      </w:r>
      <w:proofErr w:type="spellStart"/>
      <w:r>
        <w:rPr>
          <w:rFonts w:eastAsia="SimSun" w:cs="Mangal"/>
          <w:color w:val="000000"/>
          <w:kern w:val="1"/>
          <w:sz w:val="22"/>
          <w:lang w:eastAsia="hi-IN" w:bidi="hi-IN"/>
        </w:rPr>
        <w:t>Super</w:t>
      </w:r>
      <w:r w:rsidRPr="00367BFA">
        <w:rPr>
          <w:rFonts w:eastAsia="SimSun" w:cs="Mangal"/>
          <w:color w:val="000000"/>
          <w:kern w:val="1"/>
          <w:sz w:val="22"/>
          <w:lang w:eastAsia="hi-IN" w:bidi="hi-IN"/>
        </w:rPr>
        <w:t>biletu</w:t>
      </w:r>
      <w:proofErr w:type="spellEnd"/>
      <w:r w:rsidRPr="00367BFA">
        <w:rPr>
          <w:rFonts w:eastAsia="SimSun" w:cs="Mangal"/>
          <w:color w:val="000000"/>
          <w:kern w:val="1"/>
          <w:sz w:val="22"/>
          <w:lang w:eastAsia="hi-IN" w:bidi="hi-IN"/>
        </w:rPr>
        <w:t xml:space="preserve"> imiennego miesięcznego,</w:t>
      </w:r>
    </w:p>
    <w:p w14:paraId="7C45AFFD" w14:textId="77777777" w:rsidR="00D65237" w:rsidRDefault="00D65237" w:rsidP="00BF7094">
      <w:pPr>
        <w:pStyle w:val="Akapitzlist"/>
        <w:widowControl w:val="0"/>
        <w:numPr>
          <w:ilvl w:val="0"/>
          <w:numId w:val="9"/>
        </w:numPr>
        <w:suppressAutoHyphens/>
        <w:spacing w:before="120" w:after="120" w:line="276" w:lineRule="auto"/>
        <w:ind w:left="709" w:hanging="357"/>
        <w:contextualSpacing w:val="0"/>
        <w:jc w:val="both"/>
        <w:rPr>
          <w:rFonts w:eastAsia="SimSun" w:cs="Mangal"/>
          <w:color w:val="000000"/>
          <w:kern w:val="1"/>
          <w:sz w:val="22"/>
          <w:lang w:eastAsia="hi-IN" w:bidi="hi-IN"/>
        </w:rPr>
      </w:pPr>
      <w:r w:rsidRPr="00367BFA">
        <w:rPr>
          <w:rFonts w:eastAsia="SimSun" w:cs="Mangal"/>
          <w:color w:val="000000"/>
          <w:kern w:val="1"/>
          <w:sz w:val="22"/>
          <w:lang w:eastAsia="hi-IN" w:bidi="hi-IN"/>
        </w:rPr>
        <w:t xml:space="preserve">w pociągu u personelu pokładowego oraz </w:t>
      </w:r>
      <w:r w:rsidRPr="00367BFA">
        <w:rPr>
          <w:sz w:val="22"/>
        </w:rPr>
        <w:t xml:space="preserve">za pośrednictwem aplikacji mobilnej SkyCash na warunkach określonych w Regulaminie usługi Bilet elektroniczny </w:t>
      </w:r>
      <w:r w:rsidRPr="00367BFA">
        <w:rPr>
          <w:sz w:val="22"/>
        </w:rPr>
        <w:br/>
        <w:t>w Kolejach Śląskich (Regulamin SkyCash-KŚ)</w:t>
      </w:r>
      <w:r w:rsidRPr="00367BFA">
        <w:rPr>
          <w:rFonts w:eastAsia="SimSun" w:cs="Mangal"/>
          <w:color w:val="000000"/>
          <w:kern w:val="1"/>
          <w:sz w:val="22"/>
          <w:lang w:eastAsia="hi-IN" w:bidi="hi-IN"/>
        </w:rPr>
        <w:t xml:space="preserve"> - wyłącznie w pierwszym dniu ważności biletu imienne</w:t>
      </w:r>
      <w:r>
        <w:rPr>
          <w:rFonts w:eastAsia="SimSun" w:cs="Mangal"/>
          <w:color w:val="000000"/>
          <w:kern w:val="1"/>
          <w:sz w:val="22"/>
          <w:lang w:eastAsia="hi-IN" w:bidi="hi-IN"/>
        </w:rPr>
        <w:t>go miesięcznego</w:t>
      </w:r>
      <w:r w:rsidRPr="00367BFA">
        <w:rPr>
          <w:rFonts w:eastAsia="SimSun" w:cs="Mangal"/>
          <w:color w:val="000000"/>
          <w:kern w:val="1"/>
          <w:sz w:val="22"/>
          <w:lang w:eastAsia="hi-IN" w:bidi="hi-IN"/>
        </w:rPr>
        <w:t>.</w:t>
      </w:r>
    </w:p>
    <w:p w14:paraId="187D6896" w14:textId="77777777" w:rsidR="00D65237" w:rsidRDefault="00821A0A" w:rsidP="00BF7094">
      <w:pPr>
        <w:pStyle w:val="Akapitzlist"/>
        <w:widowControl w:val="0"/>
        <w:numPr>
          <w:ilvl w:val="0"/>
          <w:numId w:val="3"/>
        </w:numPr>
        <w:suppressAutoHyphens/>
        <w:spacing w:before="120" w:after="120" w:line="276" w:lineRule="auto"/>
        <w:ind w:left="357" w:hanging="357"/>
        <w:contextualSpacing w:val="0"/>
        <w:jc w:val="both"/>
        <w:rPr>
          <w:rFonts w:eastAsia="SimSun" w:cs="Mangal"/>
          <w:color w:val="000000"/>
          <w:kern w:val="1"/>
          <w:sz w:val="22"/>
          <w:lang w:eastAsia="hi-IN" w:bidi="hi-IN"/>
        </w:rPr>
      </w:pPr>
      <w:r>
        <w:rPr>
          <w:rFonts w:eastAsia="SimSun" w:cs="Mangal"/>
          <w:color w:val="000000"/>
          <w:kern w:val="1"/>
          <w:sz w:val="22"/>
          <w:lang w:eastAsia="hi-IN" w:bidi="hi-IN"/>
        </w:rPr>
        <w:t xml:space="preserve">Termin ważności </w:t>
      </w:r>
      <w:proofErr w:type="spellStart"/>
      <w:r>
        <w:rPr>
          <w:rFonts w:eastAsia="SimSun" w:cs="Mangal"/>
          <w:color w:val="000000"/>
          <w:kern w:val="1"/>
          <w:sz w:val="22"/>
          <w:lang w:eastAsia="hi-IN" w:bidi="hi-IN"/>
        </w:rPr>
        <w:t>Super</w:t>
      </w:r>
      <w:r w:rsidR="00D65237">
        <w:rPr>
          <w:rFonts w:eastAsia="SimSun" w:cs="Mangal"/>
          <w:color w:val="000000"/>
          <w:kern w:val="1"/>
          <w:sz w:val="22"/>
          <w:lang w:eastAsia="hi-IN" w:bidi="hi-IN"/>
        </w:rPr>
        <w:t>biletu</w:t>
      </w:r>
      <w:proofErr w:type="spellEnd"/>
      <w:r w:rsidR="00D65237">
        <w:rPr>
          <w:rFonts w:eastAsia="SimSun" w:cs="Mangal"/>
          <w:color w:val="000000"/>
          <w:kern w:val="1"/>
          <w:sz w:val="22"/>
          <w:lang w:eastAsia="hi-IN" w:bidi="hi-IN"/>
        </w:rPr>
        <w:t xml:space="preserve"> imiennego miesięcznego wynosi</w:t>
      </w:r>
      <w:r w:rsidR="00D65237" w:rsidRPr="00D65237">
        <w:rPr>
          <w:rFonts w:eastAsia="SimSun" w:cs="Mangal"/>
          <w:color w:val="000000"/>
          <w:kern w:val="1"/>
          <w:sz w:val="22"/>
          <w:lang w:eastAsia="hi-IN" w:bidi="hi-IN"/>
        </w:rPr>
        <w:t xml:space="preserve"> jeden miesiąc </w:t>
      </w:r>
      <w:r w:rsidR="00D65237">
        <w:rPr>
          <w:rFonts w:eastAsia="SimSun" w:cs="Mangal"/>
          <w:color w:val="000000"/>
          <w:kern w:val="1"/>
          <w:sz w:val="22"/>
          <w:lang w:eastAsia="hi-IN" w:bidi="hi-IN"/>
        </w:rPr>
        <w:br/>
      </w:r>
      <w:r w:rsidR="00D65237" w:rsidRPr="00D65237">
        <w:rPr>
          <w:rFonts w:eastAsia="SimSun" w:cs="Mangal"/>
          <w:color w:val="000000"/>
          <w:kern w:val="1"/>
          <w:sz w:val="22"/>
          <w:lang w:eastAsia="hi-IN" w:bidi="hi-IN"/>
        </w:rPr>
        <w:t>(np. od 27 lutego do 26 marca lub od 1 grudnia do 31 grudnia).</w:t>
      </w:r>
    </w:p>
    <w:p w14:paraId="1E21F6B8" w14:textId="77777777" w:rsidR="00D65237" w:rsidRDefault="00D65237" w:rsidP="00BF7094">
      <w:pPr>
        <w:pStyle w:val="Akapitzlist"/>
        <w:numPr>
          <w:ilvl w:val="0"/>
          <w:numId w:val="3"/>
        </w:numPr>
        <w:spacing w:before="120" w:after="120" w:line="276" w:lineRule="auto"/>
        <w:ind w:left="357" w:hanging="357"/>
        <w:contextualSpacing w:val="0"/>
        <w:jc w:val="both"/>
        <w:rPr>
          <w:rFonts w:cs="Arial"/>
          <w:sz w:val="22"/>
        </w:rPr>
      </w:pPr>
      <w:r w:rsidRPr="00D65237">
        <w:rPr>
          <w:rFonts w:cs="Arial"/>
          <w:sz w:val="22"/>
        </w:rPr>
        <w:t xml:space="preserve">Ulgę ustawową stosuje się na podstawie dokumentów poświadczających uprawnienie </w:t>
      </w:r>
      <w:r w:rsidRPr="00D65237">
        <w:rPr>
          <w:rFonts w:cs="Arial"/>
          <w:sz w:val="22"/>
        </w:rPr>
        <w:br/>
        <w:t>do tej ulgi określonych w Taryfie przewozowej (TP-KŚ).</w:t>
      </w:r>
    </w:p>
    <w:p w14:paraId="1802BB7A" w14:textId="1897DAC8" w:rsidR="00346B0C" w:rsidRDefault="00346B0C" w:rsidP="00BF7094">
      <w:pPr>
        <w:pStyle w:val="Akapitzlist"/>
        <w:widowControl w:val="0"/>
        <w:numPr>
          <w:ilvl w:val="0"/>
          <w:numId w:val="3"/>
        </w:numPr>
        <w:suppressAutoHyphens/>
        <w:spacing w:before="120" w:after="120" w:line="276" w:lineRule="auto"/>
        <w:ind w:left="357" w:hanging="357"/>
        <w:contextualSpacing w:val="0"/>
        <w:jc w:val="both"/>
        <w:rPr>
          <w:rFonts w:eastAsia="SimSun" w:cs="Arial"/>
          <w:kern w:val="1"/>
          <w:sz w:val="22"/>
          <w:lang w:eastAsia="hi-IN" w:bidi="hi-IN"/>
        </w:rPr>
      </w:pPr>
      <w:r w:rsidRPr="00346B0C">
        <w:rPr>
          <w:rFonts w:eastAsia="SimSun" w:cs="Arial"/>
          <w:kern w:val="1"/>
          <w:sz w:val="22"/>
          <w:lang w:eastAsia="hi-IN" w:bidi="hi-IN"/>
        </w:rPr>
        <w:t xml:space="preserve">Przed rozpoczęciem pierwszego przejazdu właściciel </w:t>
      </w:r>
      <w:r w:rsidR="00042C4A">
        <w:rPr>
          <w:rFonts w:eastAsia="SimSun" w:cs="Arial"/>
          <w:kern w:val="1"/>
          <w:sz w:val="22"/>
          <w:lang w:eastAsia="hi-IN" w:bidi="hi-IN"/>
        </w:rPr>
        <w:t xml:space="preserve">biletu </w:t>
      </w:r>
      <w:r w:rsidRPr="00346B0C">
        <w:rPr>
          <w:rFonts w:eastAsia="SimSun" w:cs="Arial"/>
          <w:kern w:val="1"/>
          <w:sz w:val="22"/>
          <w:lang w:eastAsia="hi-IN" w:bidi="hi-IN"/>
        </w:rPr>
        <w:t>zobowiązany jest wpisać czytelnie w sposób trwały na bilecie (w miejscu na to przeznaczonym), swoje imię i nazwisko oraz numer dokumentu ze zdjęciem stwierdzający jego tożsamość</w:t>
      </w:r>
      <w:r w:rsidR="00042C4A">
        <w:rPr>
          <w:rFonts w:eastAsia="SimSun" w:cs="Arial"/>
          <w:kern w:val="1"/>
          <w:sz w:val="22"/>
          <w:lang w:eastAsia="hi-IN" w:bidi="hi-IN"/>
        </w:rPr>
        <w:t>.</w:t>
      </w:r>
      <w:r w:rsidRPr="00346B0C">
        <w:rPr>
          <w:rFonts w:eastAsia="SimSun" w:cs="Arial"/>
          <w:kern w:val="1"/>
          <w:sz w:val="22"/>
          <w:lang w:eastAsia="hi-IN" w:bidi="hi-IN"/>
        </w:rPr>
        <w:t xml:space="preserve"> Do przejazdów na podstawie </w:t>
      </w:r>
      <w:proofErr w:type="spellStart"/>
      <w:r w:rsidRPr="00346B0C">
        <w:rPr>
          <w:rFonts w:eastAsia="SimSun" w:cs="Arial"/>
          <w:kern w:val="1"/>
          <w:sz w:val="22"/>
          <w:lang w:eastAsia="hi-IN" w:bidi="hi-IN"/>
        </w:rPr>
        <w:t>Superbiletu</w:t>
      </w:r>
      <w:proofErr w:type="spellEnd"/>
      <w:r w:rsidRPr="00346B0C">
        <w:rPr>
          <w:rFonts w:eastAsia="SimSun" w:cs="Arial"/>
          <w:kern w:val="1"/>
          <w:sz w:val="22"/>
          <w:lang w:eastAsia="hi-IN" w:bidi="hi-IN"/>
        </w:rPr>
        <w:t xml:space="preserve"> imiennego miesięcznego uprawniona jest tylko ta osoba, której dane zostały na nim zamieszczone. Bilet ważny jest łącznie z dokumentem tożsamości. Bilet bez wpisania danych, o któ</w:t>
      </w:r>
      <w:r>
        <w:rPr>
          <w:rFonts w:eastAsia="SimSun" w:cs="Arial"/>
          <w:kern w:val="1"/>
          <w:sz w:val="22"/>
          <w:lang w:eastAsia="hi-IN" w:bidi="hi-IN"/>
        </w:rPr>
        <w:t>rych mowa wyżej, jest nieważny.</w:t>
      </w:r>
    </w:p>
    <w:p w14:paraId="3BDEE780" w14:textId="77777777" w:rsidR="00821A0A" w:rsidRPr="00821A0A" w:rsidRDefault="00821A0A" w:rsidP="00BF7094">
      <w:pPr>
        <w:pStyle w:val="Akapitzlist"/>
        <w:numPr>
          <w:ilvl w:val="0"/>
          <w:numId w:val="3"/>
        </w:numPr>
        <w:autoSpaceDE w:val="0"/>
        <w:autoSpaceDN w:val="0"/>
        <w:adjustRightInd w:val="0"/>
        <w:spacing w:before="120" w:after="120" w:line="276" w:lineRule="auto"/>
        <w:ind w:left="357" w:hanging="357"/>
        <w:contextualSpacing w:val="0"/>
        <w:jc w:val="both"/>
        <w:rPr>
          <w:rFonts w:cs="Arial"/>
          <w:sz w:val="22"/>
        </w:rPr>
      </w:pPr>
      <w:r w:rsidRPr="00367BFA">
        <w:rPr>
          <w:rFonts w:cs="Arial"/>
          <w:sz w:val="22"/>
        </w:rPr>
        <w:t xml:space="preserve">W razie stwierdzenia podczas kontroli, że z </w:t>
      </w:r>
      <w:proofErr w:type="spellStart"/>
      <w:r>
        <w:rPr>
          <w:rFonts w:cs="Arial"/>
          <w:sz w:val="22"/>
        </w:rPr>
        <w:t>Superbiletu</w:t>
      </w:r>
      <w:proofErr w:type="spellEnd"/>
      <w:r>
        <w:rPr>
          <w:rFonts w:eastAsia="SimSun" w:cs="Mangal"/>
          <w:color w:val="000000"/>
          <w:kern w:val="1"/>
          <w:sz w:val="22"/>
          <w:lang w:eastAsia="hi-IN" w:bidi="hi-IN"/>
        </w:rPr>
        <w:t xml:space="preserve"> imiennego</w:t>
      </w:r>
      <w:r w:rsidRPr="00367BFA">
        <w:rPr>
          <w:rFonts w:cs="Arial"/>
          <w:sz w:val="22"/>
        </w:rPr>
        <w:t xml:space="preserve"> korzysta osoba inna niż na nim wskazana, KŚ uznaje bilet za nieważny, a osobę tę traktuje jak podróżnego bez ważnego biletu.</w:t>
      </w:r>
    </w:p>
    <w:p w14:paraId="7163EB78" w14:textId="77777777" w:rsidR="00E90B32" w:rsidRPr="00D65237" w:rsidRDefault="00E90B32" w:rsidP="00BF7094">
      <w:pPr>
        <w:widowControl w:val="0"/>
        <w:numPr>
          <w:ilvl w:val="0"/>
          <w:numId w:val="3"/>
        </w:numPr>
        <w:suppressAutoHyphens/>
        <w:spacing w:before="120" w:after="120" w:line="276" w:lineRule="auto"/>
        <w:ind w:left="357" w:hanging="357"/>
        <w:jc w:val="both"/>
        <w:rPr>
          <w:rFonts w:eastAsia="SimSun" w:cs="Mangal"/>
          <w:strike/>
          <w:color w:val="000000"/>
          <w:kern w:val="1"/>
          <w:sz w:val="22"/>
          <w:lang w:eastAsia="hi-IN" w:bidi="hi-IN"/>
        </w:rPr>
      </w:pPr>
      <w:r w:rsidRPr="00B42E8B">
        <w:rPr>
          <w:rFonts w:eastAsia="SimSun" w:cs="Mangal"/>
          <w:color w:val="000000"/>
          <w:kern w:val="1"/>
          <w:sz w:val="22"/>
          <w:lang w:eastAsia="hi-IN" w:bidi="hi-IN"/>
        </w:rPr>
        <w:t>Oferta nie łączy się z innymi ofertami</w:t>
      </w:r>
      <w:r w:rsidR="00D65237">
        <w:rPr>
          <w:rFonts w:eastAsia="SimSun" w:cs="Mangal"/>
          <w:color w:val="000000"/>
          <w:kern w:val="1"/>
          <w:sz w:val="22"/>
          <w:lang w:eastAsia="hi-IN" w:bidi="hi-IN"/>
        </w:rPr>
        <w:t xml:space="preserve"> taryfowymi lub specjalnymi</w:t>
      </w:r>
      <w:r w:rsidRPr="00B42E8B">
        <w:rPr>
          <w:rFonts w:eastAsia="SimSun" w:cs="Mangal"/>
          <w:color w:val="000000"/>
          <w:kern w:val="1"/>
          <w:sz w:val="22"/>
          <w:lang w:eastAsia="hi-IN" w:bidi="hi-IN"/>
        </w:rPr>
        <w:t>.</w:t>
      </w:r>
    </w:p>
    <w:p w14:paraId="214D4FDC" w14:textId="2999FBCA" w:rsidR="00D65237" w:rsidRPr="00551DB7" w:rsidRDefault="0020009F" w:rsidP="00551DB7">
      <w:pPr>
        <w:pStyle w:val="Akapitzlist"/>
        <w:widowControl w:val="0"/>
        <w:numPr>
          <w:ilvl w:val="0"/>
          <w:numId w:val="3"/>
        </w:numPr>
        <w:tabs>
          <w:tab w:val="left" w:pos="9072"/>
        </w:tabs>
        <w:suppressAutoHyphens/>
        <w:spacing w:before="120" w:after="120" w:line="276" w:lineRule="auto"/>
        <w:ind w:right="565"/>
        <w:jc w:val="both"/>
        <w:rPr>
          <w:rFonts w:eastAsia="SimSun"/>
          <w:strike/>
          <w:kern w:val="2"/>
          <w:sz w:val="22"/>
          <w:lang w:eastAsia="hi-IN" w:bidi="hi-IN"/>
        </w:rPr>
      </w:pPr>
      <w:proofErr w:type="spellStart"/>
      <w:r w:rsidRPr="00642F8B">
        <w:rPr>
          <w:rFonts w:cs="Arial"/>
          <w:sz w:val="22"/>
        </w:rPr>
        <w:t>Superbilety</w:t>
      </w:r>
      <w:proofErr w:type="spellEnd"/>
      <w:r w:rsidRPr="00642F8B">
        <w:rPr>
          <w:rFonts w:cs="Arial"/>
          <w:sz w:val="22"/>
        </w:rPr>
        <w:t xml:space="preserve"> honorowane są na wszystkich liniach autobusowych, tramwajowych </w:t>
      </w:r>
      <w:r w:rsidRPr="00642F8B">
        <w:rPr>
          <w:rFonts w:cs="Arial"/>
          <w:sz w:val="22"/>
        </w:rPr>
        <w:br/>
        <w:t xml:space="preserve">oraz trolejbusowych komunikacji </w:t>
      </w:r>
      <w:r w:rsidR="00780938" w:rsidRPr="00642F8B">
        <w:rPr>
          <w:rFonts w:cs="Arial"/>
          <w:sz w:val="22"/>
        </w:rPr>
        <w:t xml:space="preserve">organizowanej </w:t>
      </w:r>
      <w:r w:rsidRPr="00642F8B">
        <w:rPr>
          <w:rFonts w:cs="Arial"/>
          <w:sz w:val="22"/>
        </w:rPr>
        <w:t xml:space="preserve">przez ZTM </w:t>
      </w:r>
      <w:r w:rsidR="004D38CE" w:rsidRPr="00642F8B">
        <w:rPr>
          <w:rFonts w:cs="Arial"/>
          <w:sz w:val="22"/>
        </w:rPr>
        <w:t>(załącznik nr 2)</w:t>
      </w:r>
      <w:r w:rsidR="00C163C5" w:rsidRPr="00642F8B">
        <w:rPr>
          <w:sz w:val="22"/>
        </w:rPr>
        <w:t xml:space="preserve">, </w:t>
      </w:r>
      <w:r w:rsidR="00C163C5" w:rsidRPr="00642F8B">
        <w:rPr>
          <w:sz w:val="22"/>
        </w:rPr>
        <w:br/>
        <w:t xml:space="preserve">z wyłączeniem </w:t>
      </w:r>
      <w:proofErr w:type="spellStart"/>
      <w:r w:rsidR="00C163C5" w:rsidRPr="00642F8B">
        <w:rPr>
          <w:sz w:val="22"/>
        </w:rPr>
        <w:t>Superbiletu</w:t>
      </w:r>
      <w:proofErr w:type="spellEnd"/>
      <w:r w:rsidR="00C163C5" w:rsidRPr="00642F8B">
        <w:rPr>
          <w:sz w:val="22"/>
        </w:rPr>
        <w:t xml:space="preserve"> Strefa K (Katowice), który jest honorowany wyłącznie na obszarze miasta Katowice.</w:t>
      </w:r>
    </w:p>
    <w:p w14:paraId="2DFD68BD" w14:textId="77777777" w:rsidR="00D65237" w:rsidRPr="00D65237" w:rsidRDefault="00346B0C" w:rsidP="00BF7094">
      <w:pPr>
        <w:widowControl w:val="0"/>
        <w:numPr>
          <w:ilvl w:val="0"/>
          <w:numId w:val="3"/>
        </w:numPr>
        <w:suppressAutoHyphens/>
        <w:spacing w:before="120" w:after="120" w:line="276" w:lineRule="auto"/>
        <w:ind w:left="357" w:hanging="357"/>
        <w:jc w:val="both"/>
        <w:rPr>
          <w:rFonts w:eastAsia="SimSun" w:cs="Mangal"/>
          <w:strike/>
          <w:color w:val="000000"/>
          <w:kern w:val="1"/>
          <w:sz w:val="22"/>
          <w:lang w:eastAsia="hi-IN" w:bidi="hi-IN"/>
        </w:rPr>
      </w:pPr>
      <w:r>
        <w:rPr>
          <w:rFonts w:eastAsia="SimSun" w:cs="Mangal"/>
          <w:color w:val="000000"/>
          <w:kern w:val="1"/>
          <w:sz w:val="22"/>
          <w:lang w:eastAsia="hi-IN" w:bidi="hi-IN"/>
        </w:rPr>
        <w:t>Bilet z oferty wystawia się z nadrukiem „</w:t>
      </w:r>
      <w:proofErr w:type="spellStart"/>
      <w:r>
        <w:rPr>
          <w:rFonts w:eastAsia="SimSun" w:cs="Mangal"/>
          <w:color w:val="000000"/>
          <w:kern w:val="1"/>
          <w:sz w:val="22"/>
          <w:lang w:eastAsia="hi-IN" w:bidi="hi-IN"/>
        </w:rPr>
        <w:t>Superbilet</w:t>
      </w:r>
      <w:proofErr w:type="spellEnd"/>
      <w:r>
        <w:rPr>
          <w:rFonts w:eastAsia="SimSun" w:cs="Mangal"/>
          <w:color w:val="000000"/>
          <w:kern w:val="1"/>
          <w:sz w:val="22"/>
          <w:lang w:eastAsia="hi-IN" w:bidi="hi-IN"/>
        </w:rPr>
        <w:t>”.</w:t>
      </w:r>
    </w:p>
    <w:p w14:paraId="6DA7EEE1" w14:textId="77777777" w:rsidR="00E90B32" w:rsidRDefault="000B1779" w:rsidP="000B1779">
      <w:pPr>
        <w:pStyle w:val="Nagwek1"/>
        <w:spacing w:line="360" w:lineRule="exact"/>
        <w:ind w:left="567" w:hanging="567"/>
      </w:pPr>
      <w:r>
        <w:t xml:space="preserve">§ </w:t>
      </w:r>
      <w:r w:rsidR="00E90B32" w:rsidRPr="00E90B32">
        <w:t>4.</w:t>
      </w:r>
      <w:r w:rsidR="00E90B32" w:rsidRPr="00E90B32">
        <w:tab/>
      </w:r>
      <w:r>
        <w:t xml:space="preserve"> </w:t>
      </w:r>
      <w:r w:rsidR="00E90B32" w:rsidRPr="00E90B32">
        <w:t>Opłaty</w:t>
      </w:r>
    </w:p>
    <w:p w14:paraId="5E840DDF" w14:textId="77777777" w:rsidR="002F6A42" w:rsidRDefault="002F6A42" w:rsidP="002F6A42">
      <w:pPr>
        <w:widowControl w:val="0"/>
        <w:suppressAutoHyphens/>
        <w:spacing w:after="120" w:line="276" w:lineRule="auto"/>
        <w:jc w:val="both"/>
        <w:rPr>
          <w:rFonts w:eastAsia="SimSun" w:cs="Arial"/>
          <w:kern w:val="1"/>
          <w:sz w:val="22"/>
          <w:lang w:eastAsia="hi-IN" w:bidi="hi-IN"/>
        </w:rPr>
      </w:pPr>
      <w:r w:rsidRPr="00DD22E1">
        <w:rPr>
          <w:rFonts w:eastAsia="SimSun" w:cs="Arial"/>
          <w:kern w:val="1"/>
          <w:sz w:val="22"/>
          <w:lang w:eastAsia="hi-IN" w:bidi="hi-IN"/>
        </w:rPr>
        <w:t xml:space="preserve">Opłatę za przewóz osób ustala się według </w:t>
      </w:r>
      <w:r>
        <w:rPr>
          <w:rFonts w:eastAsia="SimSun" w:cs="Arial"/>
          <w:kern w:val="1"/>
          <w:sz w:val="22"/>
          <w:lang w:eastAsia="hi-IN" w:bidi="hi-IN"/>
        </w:rPr>
        <w:t>poniższych Tabel opłat,</w:t>
      </w:r>
      <w:r w:rsidRPr="00DD22E1">
        <w:rPr>
          <w:rFonts w:eastAsia="SimSun" w:cs="Arial"/>
          <w:kern w:val="1"/>
          <w:sz w:val="22"/>
          <w:lang w:eastAsia="hi-IN" w:bidi="hi-IN"/>
        </w:rPr>
        <w:t xml:space="preserve"> z zastosowaniem ulg</w:t>
      </w:r>
      <w:r>
        <w:rPr>
          <w:rFonts w:eastAsia="SimSun" w:cs="Arial"/>
          <w:kern w:val="1"/>
          <w:sz w:val="22"/>
          <w:lang w:eastAsia="hi-IN" w:bidi="hi-IN"/>
        </w:rPr>
        <w:t xml:space="preserve"> określonych w § 1</w:t>
      </w:r>
      <w:r w:rsidRPr="00DD22E1">
        <w:rPr>
          <w:rFonts w:eastAsia="SimSun" w:cs="Arial"/>
          <w:kern w:val="1"/>
          <w:sz w:val="22"/>
          <w:lang w:eastAsia="hi-IN" w:bidi="hi-IN"/>
        </w:rPr>
        <w:t xml:space="preserve"> ust. </w:t>
      </w:r>
      <w:r>
        <w:rPr>
          <w:rFonts w:eastAsia="SimSun" w:cs="Arial"/>
          <w:kern w:val="1"/>
          <w:sz w:val="22"/>
          <w:lang w:eastAsia="hi-IN" w:bidi="hi-IN"/>
        </w:rPr>
        <w:t>2</w:t>
      </w:r>
      <w:r w:rsidRPr="00DD22E1">
        <w:rPr>
          <w:rFonts w:eastAsia="SimSun" w:cs="Arial"/>
          <w:kern w:val="1"/>
          <w:sz w:val="22"/>
          <w:lang w:eastAsia="hi-IN" w:bidi="hi-IN"/>
        </w:rPr>
        <w:t>.</w:t>
      </w:r>
    </w:p>
    <w:p w14:paraId="0B14FFA7" w14:textId="77777777" w:rsidR="002F6A42" w:rsidRPr="002F6A42" w:rsidRDefault="002F6A42" w:rsidP="002F6A42"/>
    <w:p w14:paraId="3FA062C4" w14:textId="77777777" w:rsidR="002F6A42" w:rsidRDefault="002F6A42">
      <w:pPr>
        <w:spacing w:after="200" w:line="276" w:lineRule="auto"/>
        <w:rPr>
          <w:rFonts w:eastAsia="Microsoft YaHei" w:cs="Mangal"/>
          <w:b/>
          <w:bCs/>
          <w:iCs/>
          <w:kern w:val="2"/>
          <w:szCs w:val="24"/>
          <w:lang w:eastAsia="hi-IN" w:bidi="hi-IN"/>
        </w:rPr>
      </w:pPr>
      <w:r>
        <w:br w:type="page"/>
      </w:r>
    </w:p>
    <w:p w14:paraId="06F9BC6B" w14:textId="77777777" w:rsidR="002F6A42" w:rsidRDefault="002F6A42" w:rsidP="002F6A42">
      <w:pPr>
        <w:pStyle w:val="Nagwek2"/>
        <w:spacing w:before="120" w:after="120" w:line="360" w:lineRule="exact"/>
        <w:jc w:val="center"/>
      </w:pPr>
      <w:r w:rsidRPr="00540F19">
        <w:lastRenderedPageBreak/>
        <w:t xml:space="preserve">Tabela </w:t>
      </w:r>
      <w:r>
        <w:t>1</w:t>
      </w:r>
      <w:r w:rsidRPr="00540F19">
        <w:t xml:space="preserve">. </w:t>
      </w:r>
      <w:proofErr w:type="spellStart"/>
      <w:r w:rsidRPr="002F6A42">
        <w:rPr>
          <w:rFonts w:eastAsia="SimSun"/>
          <w:kern w:val="1"/>
        </w:rPr>
        <w:t>Superbilet</w:t>
      </w:r>
      <w:proofErr w:type="spellEnd"/>
      <w:r w:rsidRPr="002F6A42">
        <w:rPr>
          <w:rFonts w:eastAsia="SimSun"/>
          <w:kern w:val="1"/>
        </w:rPr>
        <w:t xml:space="preserve"> Strefa K (Katowice)</w:t>
      </w:r>
    </w:p>
    <w:p w14:paraId="35BE05BA" w14:textId="77777777" w:rsidR="002F6A42" w:rsidRPr="007209A4" w:rsidRDefault="002F6A42" w:rsidP="002F6A42">
      <w:pPr>
        <w:jc w:val="center"/>
        <w:rPr>
          <w:rFonts w:eastAsia="SimSun" w:cs="Mangal"/>
          <w:kern w:val="1"/>
          <w:szCs w:val="24"/>
          <w:lang w:eastAsia="hi-IN" w:bidi="hi-IN"/>
        </w:rPr>
      </w:pPr>
      <w:r w:rsidRPr="007209A4">
        <w:rPr>
          <w:rFonts w:eastAsia="SimSun" w:cs="Mangal"/>
          <w:kern w:val="1"/>
          <w:szCs w:val="24"/>
          <w:lang w:eastAsia="hi-IN" w:bidi="hi-IN"/>
        </w:rPr>
        <w:t xml:space="preserve">wyłącznie na obszarze miasta (gminy) Katowice </w:t>
      </w:r>
      <w:r w:rsidR="007209A4">
        <w:rPr>
          <w:rFonts w:eastAsia="SimSun" w:cs="Mangal"/>
          <w:kern w:val="1"/>
          <w:szCs w:val="24"/>
          <w:lang w:eastAsia="hi-IN" w:bidi="hi-IN"/>
        </w:rPr>
        <w:br/>
      </w:r>
      <w:r w:rsidRPr="007209A4">
        <w:rPr>
          <w:rFonts w:eastAsia="SimSun" w:cs="Mangal"/>
          <w:kern w:val="1"/>
          <w:szCs w:val="24"/>
          <w:lang w:eastAsia="hi-IN" w:bidi="hi-IN"/>
        </w:rPr>
        <w:t>(od/do stacji/przystanków kolejowych zawierających w nazwie Katowice)</w:t>
      </w:r>
    </w:p>
    <w:p w14:paraId="55EE7487" w14:textId="77777777" w:rsidR="002F6A42" w:rsidRDefault="002F6A42" w:rsidP="002F6A42">
      <w:pPr>
        <w:jc w:val="center"/>
        <w:rPr>
          <w:lang w:eastAsia="hi-IN" w:bidi="hi-IN"/>
        </w:rPr>
      </w:pPr>
    </w:p>
    <w:tbl>
      <w:tblPr>
        <w:tblW w:w="0" w:type="auto"/>
        <w:tblInd w:w="2425" w:type="dxa"/>
        <w:tblCellMar>
          <w:left w:w="70" w:type="dxa"/>
          <w:right w:w="70" w:type="dxa"/>
        </w:tblCellMar>
        <w:tblLook w:val="04A0" w:firstRow="1" w:lastRow="0" w:firstColumn="1" w:lastColumn="0" w:noHBand="0" w:noVBand="1"/>
      </w:tblPr>
      <w:tblGrid>
        <w:gridCol w:w="1129"/>
        <w:gridCol w:w="1057"/>
        <w:gridCol w:w="895"/>
        <w:gridCol w:w="1057"/>
      </w:tblGrid>
      <w:tr w:rsidR="002F6A42" w:rsidRPr="002C36E3" w14:paraId="7354F63D" w14:textId="77777777" w:rsidTr="00551DB7">
        <w:trPr>
          <w:trHeight w:val="315"/>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F95595" w14:textId="77777777" w:rsidR="002F6A42" w:rsidRPr="002C36E3" w:rsidRDefault="002F6A42" w:rsidP="00042C4A">
            <w:pPr>
              <w:jc w:val="center"/>
              <w:rPr>
                <w:rFonts w:eastAsia="Times New Roman" w:cs="Arial"/>
                <w:b/>
                <w:bCs/>
                <w:color w:val="000000"/>
                <w:sz w:val="22"/>
                <w:lang w:eastAsia="pl-PL"/>
              </w:rPr>
            </w:pPr>
            <w:r>
              <w:rPr>
                <w:rFonts w:eastAsia="Times New Roman" w:cs="Arial"/>
                <w:b/>
                <w:bCs/>
                <w:color w:val="000000"/>
                <w:sz w:val="22"/>
                <w:lang w:eastAsia="pl-PL"/>
              </w:rPr>
              <w:t>SUPERBILET STREFA K</w:t>
            </w:r>
          </w:p>
        </w:tc>
      </w:tr>
      <w:tr w:rsidR="002F6A42" w:rsidRPr="002C36E3" w14:paraId="0BEDE5AD" w14:textId="77777777" w:rsidTr="00551DB7">
        <w:trPr>
          <w:trHeight w:val="663"/>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D777C72" w14:textId="135D42E9" w:rsidR="002F6A42" w:rsidRPr="002C36E3" w:rsidRDefault="002F6A42" w:rsidP="00360464">
            <w:pPr>
              <w:jc w:val="center"/>
              <w:rPr>
                <w:rFonts w:eastAsia="Times New Roman" w:cs="Arial"/>
                <w:b/>
                <w:bCs/>
                <w:color w:val="000000"/>
                <w:sz w:val="22"/>
                <w:lang w:eastAsia="pl-PL"/>
              </w:rPr>
            </w:pPr>
            <w:r w:rsidRPr="002C36E3">
              <w:rPr>
                <w:rFonts w:eastAsia="Times New Roman" w:cs="Arial"/>
                <w:b/>
                <w:bCs/>
                <w:color w:val="000000"/>
                <w:sz w:val="22"/>
                <w:lang w:eastAsia="pl-PL"/>
              </w:rPr>
              <w:t xml:space="preserve">Ceny biletów miesięcznych imiennych </w:t>
            </w:r>
            <w:r w:rsidR="00551DB7">
              <w:rPr>
                <w:rFonts w:eastAsia="Times New Roman" w:cs="Arial"/>
                <w:b/>
                <w:bCs/>
                <w:color w:val="000000"/>
                <w:sz w:val="22"/>
                <w:lang w:eastAsia="pl-PL"/>
              </w:rPr>
              <w:br/>
            </w:r>
            <w:r w:rsidRPr="002C36E3">
              <w:rPr>
                <w:rFonts w:eastAsia="Times New Roman" w:cs="Arial"/>
                <w:b/>
                <w:bCs/>
                <w:color w:val="000000"/>
                <w:sz w:val="22"/>
                <w:lang w:eastAsia="pl-PL"/>
              </w:rPr>
              <w:t>„tam i z powrotem”</w:t>
            </w:r>
          </w:p>
        </w:tc>
      </w:tr>
      <w:tr w:rsidR="002F6A42" w:rsidRPr="002C36E3" w14:paraId="01540734" w14:textId="77777777" w:rsidTr="00551DB7">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090E388" w14:textId="7BDCA5E7" w:rsidR="002F6A42" w:rsidRPr="002C36E3" w:rsidRDefault="002F6A42" w:rsidP="00DD4D77">
            <w:pPr>
              <w:jc w:val="center"/>
              <w:rPr>
                <w:rFonts w:eastAsia="Times New Roman" w:cs="Arial"/>
                <w:b/>
                <w:bCs/>
                <w:color w:val="000000"/>
                <w:sz w:val="22"/>
                <w:lang w:eastAsia="pl-PL"/>
              </w:rPr>
            </w:pPr>
            <w:r w:rsidRPr="002C36E3">
              <w:rPr>
                <w:rFonts w:eastAsia="Times New Roman" w:cs="Arial"/>
                <w:b/>
                <w:bCs/>
                <w:color w:val="000000"/>
                <w:sz w:val="22"/>
                <w:lang w:eastAsia="pl-PL"/>
              </w:rPr>
              <w:t xml:space="preserve">Według </w:t>
            </w:r>
            <w:r w:rsidR="00551DB7">
              <w:rPr>
                <w:rFonts w:eastAsia="Times New Roman" w:cs="Arial"/>
                <w:b/>
                <w:bCs/>
                <w:color w:val="000000"/>
                <w:sz w:val="22"/>
                <w:lang w:eastAsia="pl-PL"/>
              </w:rPr>
              <w:br/>
            </w:r>
            <w:r w:rsidRPr="002C36E3">
              <w:rPr>
                <w:rFonts w:eastAsia="Times New Roman" w:cs="Arial"/>
                <w:b/>
                <w:bCs/>
                <w:color w:val="000000"/>
                <w:sz w:val="22"/>
                <w:lang w:eastAsia="pl-PL"/>
              </w:rPr>
              <w:t>taryfy</w:t>
            </w:r>
          </w:p>
        </w:tc>
        <w:tc>
          <w:tcPr>
            <w:tcW w:w="0" w:type="auto"/>
            <w:tcBorders>
              <w:top w:val="nil"/>
              <w:left w:val="nil"/>
              <w:bottom w:val="nil"/>
              <w:right w:val="single" w:sz="8" w:space="0" w:color="auto"/>
            </w:tcBorders>
            <w:shd w:val="clear" w:color="auto" w:fill="auto"/>
            <w:vAlign w:val="center"/>
            <w:hideMark/>
          </w:tcPr>
          <w:p w14:paraId="1175AF67" w14:textId="77777777" w:rsidR="002F6A42" w:rsidRPr="002C36E3" w:rsidRDefault="002F6A42" w:rsidP="00360464">
            <w:pPr>
              <w:jc w:val="center"/>
              <w:rPr>
                <w:rFonts w:eastAsia="Times New Roman" w:cs="Arial"/>
                <w:b/>
                <w:bCs/>
                <w:color w:val="000000"/>
                <w:sz w:val="22"/>
                <w:lang w:eastAsia="pl-PL"/>
              </w:rPr>
            </w:pPr>
            <w:r w:rsidRPr="002C36E3">
              <w:rPr>
                <w:rFonts w:eastAsia="Times New Roman" w:cs="Arial"/>
                <w:b/>
                <w:bCs/>
                <w:color w:val="000000"/>
                <w:sz w:val="22"/>
                <w:lang w:eastAsia="pl-PL"/>
              </w:rPr>
              <w:t>Cena</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AD6B178" w14:textId="77777777" w:rsidR="002F6A42" w:rsidRPr="002C36E3" w:rsidRDefault="002F6A42" w:rsidP="00360464">
            <w:pPr>
              <w:jc w:val="center"/>
              <w:rPr>
                <w:rFonts w:eastAsia="Times New Roman" w:cs="Arial"/>
                <w:color w:val="000000"/>
                <w:sz w:val="22"/>
                <w:lang w:eastAsia="pl-PL"/>
              </w:rPr>
            </w:pPr>
            <w:r w:rsidRPr="002C36E3">
              <w:rPr>
                <w:rFonts w:eastAsia="Times New Roman" w:cs="Arial"/>
                <w:color w:val="000000"/>
                <w:sz w:val="22"/>
                <w:lang w:eastAsia="pl-PL"/>
              </w:rPr>
              <w:t>PTU</w:t>
            </w:r>
          </w:p>
        </w:tc>
        <w:tc>
          <w:tcPr>
            <w:tcW w:w="0" w:type="auto"/>
            <w:tcBorders>
              <w:top w:val="nil"/>
              <w:left w:val="nil"/>
              <w:bottom w:val="nil"/>
              <w:right w:val="single" w:sz="8" w:space="0" w:color="auto"/>
            </w:tcBorders>
            <w:shd w:val="clear" w:color="auto" w:fill="auto"/>
            <w:vAlign w:val="center"/>
            <w:hideMark/>
          </w:tcPr>
          <w:p w14:paraId="49634B7E" w14:textId="77777777" w:rsidR="002F6A42" w:rsidRPr="002C36E3" w:rsidRDefault="002F6A42" w:rsidP="00360464">
            <w:pPr>
              <w:jc w:val="center"/>
              <w:rPr>
                <w:rFonts w:eastAsia="Times New Roman" w:cs="Arial"/>
                <w:color w:val="000000"/>
                <w:sz w:val="22"/>
                <w:lang w:eastAsia="pl-PL"/>
              </w:rPr>
            </w:pPr>
            <w:r w:rsidRPr="002C36E3">
              <w:rPr>
                <w:rFonts w:eastAsia="Times New Roman" w:cs="Arial"/>
                <w:color w:val="000000"/>
                <w:sz w:val="22"/>
                <w:lang w:eastAsia="pl-PL"/>
              </w:rPr>
              <w:t>Cena</w:t>
            </w:r>
          </w:p>
        </w:tc>
      </w:tr>
      <w:tr w:rsidR="002F6A42" w:rsidRPr="002C36E3" w14:paraId="1A2F3AEB" w14:textId="77777777" w:rsidTr="00551DB7">
        <w:trPr>
          <w:trHeight w:val="300"/>
        </w:trPr>
        <w:tc>
          <w:tcPr>
            <w:tcW w:w="0" w:type="auto"/>
            <w:vMerge/>
            <w:tcBorders>
              <w:top w:val="nil"/>
              <w:left w:val="single" w:sz="8" w:space="0" w:color="auto"/>
              <w:bottom w:val="single" w:sz="8" w:space="0" w:color="000000"/>
              <w:right w:val="single" w:sz="8" w:space="0" w:color="auto"/>
            </w:tcBorders>
            <w:vAlign w:val="center"/>
            <w:hideMark/>
          </w:tcPr>
          <w:p w14:paraId="0FA514FC" w14:textId="77777777" w:rsidR="002F6A42" w:rsidRPr="002C36E3" w:rsidRDefault="002F6A42" w:rsidP="00DD4D77">
            <w:pPr>
              <w:rPr>
                <w:rFonts w:eastAsia="Times New Roman" w:cs="Arial"/>
                <w:b/>
                <w:bCs/>
                <w:color w:val="000000"/>
                <w:sz w:val="22"/>
                <w:lang w:eastAsia="pl-PL"/>
              </w:rPr>
            </w:pPr>
          </w:p>
        </w:tc>
        <w:tc>
          <w:tcPr>
            <w:tcW w:w="0" w:type="auto"/>
            <w:tcBorders>
              <w:top w:val="nil"/>
              <w:left w:val="nil"/>
              <w:bottom w:val="nil"/>
              <w:right w:val="single" w:sz="8" w:space="0" w:color="auto"/>
            </w:tcBorders>
            <w:shd w:val="clear" w:color="auto" w:fill="auto"/>
            <w:vAlign w:val="center"/>
            <w:hideMark/>
          </w:tcPr>
          <w:p w14:paraId="4B22B8C7" w14:textId="77777777" w:rsidR="002F6A42" w:rsidRPr="002C36E3" w:rsidRDefault="002F6A42" w:rsidP="00360464">
            <w:pPr>
              <w:jc w:val="center"/>
              <w:rPr>
                <w:rFonts w:eastAsia="Times New Roman" w:cs="Arial"/>
                <w:b/>
                <w:bCs/>
                <w:color w:val="000000"/>
                <w:sz w:val="22"/>
                <w:lang w:eastAsia="pl-PL"/>
              </w:rPr>
            </w:pPr>
            <w:r w:rsidRPr="002C36E3">
              <w:rPr>
                <w:rFonts w:eastAsia="Times New Roman" w:cs="Arial"/>
                <w:b/>
                <w:bCs/>
                <w:color w:val="000000"/>
                <w:sz w:val="22"/>
                <w:lang w:eastAsia="pl-PL"/>
              </w:rPr>
              <w:t>brutto</w:t>
            </w:r>
          </w:p>
        </w:tc>
        <w:tc>
          <w:tcPr>
            <w:tcW w:w="0" w:type="auto"/>
            <w:vMerge/>
            <w:tcBorders>
              <w:top w:val="nil"/>
              <w:left w:val="single" w:sz="8" w:space="0" w:color="auto"/>
              <w:bottom w:val="single" w:sz="8" w:space="0" w:color="000000"/>
              <w:right w:val="single" w:sz="8" w:space="0" w:color="auto"/>
            </w:tcBorders>
            <w:vAlign w:val="center"/>
            <w:hideMark/>
          </w:tcPr>
          <w:p w14:paraId="0E17763C" w14:textId="77777777" w:rsidR="002F6A42" w:rsidRPr="002C36E3" w:rsidRDefault="002F6A42" w:rsidP="00360464">
            <w:pPr>
              <w:jc w:val="center"/>
              <w:rPr>
                <w:rFonts w:eastAsia="Times New Roman" w:cs="Arial"/>
                <w:color w:val="000000"/>
                <w:sz w:val="22"/>
                <w:lang w:eastAsia="pl-PL"/>
              </w:rPr>
            </w:pPr>
          </w:p>
        </w:tc>
        <w:tc>
          <w:tcPr>
            <w:tcW w:w="0" w:type="auto"/>
            <w:tcBorders>
              <w:top w:val="nil"/>
              <w:left w:val="nil"/>
              <w:bottom w:val="nil"/>
              <w:right w:val="single" w:sz="8" w:space="0" w:color="auto"/>
            </w:tcBorders>
            <w:shd w:val="clear" w:color="auto" w:fill="auto"/>
            <w:vAlign w:val="center"/>
            <w:hideMark/>
          </w:tcPr>
          <w:p w14:paraId="351FA5FA" w14:textId="77777777" w:rsidR="002F6A42" w:rsidRPr="002C36E3" w:rsidRDefault="002F6A42" w:rsidP="00360464">
            <w:pPr>
              <w:jc w:val="center"/>
              <w:rPr>
                <w:rFonts w:eastAsia="Times New Roman" w:cs="Arial"/>
                <w:color w:val="000000"/>
                <w:sz w:val="22"/>
                <w:lang w:eastAsia="pl-PL"/>
              </w:rPr>
            </w:pPr>
            <w:r w:rsidRPr="002C36E3">
              <w:rPr>
                <w:rFonts w:eastAsia="Times New Roman" w:cs="Arial"/>
                <w:color w:val="000000"/>
                <w:sz w:val="22"/>
                <w:lang w:eastAsia="pl-PL"/>
              </w:rPr>
              <w:t>netto</w:t>
            </w:r>
          </w:p>
        </w:tc>
      </w:tr>
      <w:tr w:rsidR="002F6A42" w:rsidRPr="002C36E3" w14:paraId="25DC59A7" w14:textId="77777777" w:rsidTr="00551DB7">
        <w:trPr>
          <w:trHeight w:val="315"/>
        </w:trPr>
        <w:tc>
          <w:tcPr>
            <w:tcW w:w="0" w:type="auto"/>
            <w:vMerge/>
            <w:tcBorders>
              <w:top w:val="nil"/>
              <w:left w:val="single" w:sz="8" w:space="0" w:color="auto"/>
              <w:bottom w:val="single" w:sz="8" w:space="0" w:color="000000"/>
              <w:right w:val="single" w:sz="8" w:space="0" w:color="auto"/>
            </w:tcBorders>
            <w:vAlign w:val="center"/>
            <w:hideMark/>
          </w:tcPr>
          <w:p w14:paraId="20F40DB5" w14:textId="77777777" w:rsidR="002F6A42" w:rsidRPr="002C36E3" w:rsidRDefault="002F6A42" w:rsidP="00DD4D77">
            <w:pPr>
              <w:rPr>
                <w:rFonts w:eastAsia="Times New Roman" w:cs="Arial"/>
                <w:b/>
                <w:bCs/>
                <w:color w:val="000000"/>
                <w:sz w:val="22"/>
                <w:lang w:eastAsia="pl-PL"/>
              </w:rPr>
            </w:pPr>
          </w:p>
        </w:tc>
        <w:tc>
          <w:tcPr>
            <w:tcW w:w="0" w:type="auto"/>
            <w:gridSpan w:val="3"/>
            <w:tcBorders>
              <w:top w:val="single" w:sz="8" w:space="0" w:color="000000"/>
              <w:left w:val="nil"/>
              <w:bottom w:val="single" w:sz="8" w:space="0" w:color="auto"/>
              <w:right w:val="single" w:sz="8" w:space="0" w:color="000000"/>
            </w:tcBorders>
            <w:shd w:val="clear" w:color="auto" w:fill="auto"/>
            <w:noWrap/>
            <w:vAlign w:val="center"/>
            <w:hideMark/>
          </w:tcPr>
          <w:p w14:paraId="4DBEA568" w14:textId="77777777" w:rsidR="002F6A42" w:rsidRPr="002C36E3" w:rsidRDefault="002F6A42" w:rsidP="00DD4D77">
            <w:pPr>
              <w:jc w:val="center"/>
              <w:rPr>
                <w:rFonts w:eastAsia="Times New Roman" w:cs="Arial"/>
                <w:b/>
                <w:bCs/>
                <w:color w:val="000000"/>
                <w:sz w:val="22"/>
                <w:lang w:eastAsia="pl-PL"/>
              </w:rPr>
            </w:pPr>
            <w:r w:rsidRPr="002C36E3">
              <w:rPr>
                <w:rFonts w:eastAsia="Times New Roman" w:cs="Arial"/>
                <w:b/>
                <w:bCs/>
                <w:color w:val="000000"/>
                <w:sz w:val="22"/>
                <w:lang w:eastAsia="pl-PL"/>
              </w:rPr>
              <w:t>w złotych</w:t>
            </w:r>
          </w:p>
        </w:tc>
      </w:tr>
      <w:tr w:rsidR="00C163C5" w:rsidRPr="002C36E3" w14:paraId="7F41DDE7" w14:textId="77777777" w:rsidTr="00551DB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11683177" w14:textId="77777777" w:rsidR="00C163C5" w:rsidRPr="002C36E3" w:rsidRDefault="00C163C5" w:rsidP="00C163C5">
            <w:pPr>
              <w:jc w:val="center"/>
              <w:rPr>
                <w:rFonts w:eastAsia="Times New Roman" w:cs="Arial"/>
                <w:b/>
                <w:bCs/>
                <w:color w:val="000000"/>
                <w:szCs w:val="24"/>
                <w:lang w:eastAsia="pl-PL"/>
              </w:rPr>
            </w:pPr>
            <w:r w:rsidRPr="002C36E3">
              <w:rPr>
                <w:rFonts w:eastAsia="Times New Roman" w:cs="Arial"/>
                <w:b/>
                <w:bCs/>
                <w:color w:val="000000"/>
                <w:szCs w:val="24"/>
                <w:lang w:eastAsia="pl-PL"/>
              </w:rPr>
              <w:t>N</w:t>
            </w:r>
          </w:p>
        </w:tc>
        <w:tc>
          <w:tcPr>
            <w:tcW w:w="0" w:type="auto"/>
            <w:tcBorders>
              <w:top w:val="nil"/>
              <w:left w:val="nil"/>
              <w:bottom w:val="nil"/>
              <w:right w:val="single" w:sz="8" w:space="0" w:color="auto"/>
            </w:tcBorders>
            <w:shd w:val="clear" w:color="auto" w:fill="auto"/>
            <w:noWrap/>
            <w:vAlign w:val="center"/>
            <w:hideMark/>
          </w:tcPr>
          <w:p w14:paraId="653E54E1" w14:textId="62B4FF4C" w:rsidR="00C163C5" w:rsidRPr="001D0B6F" w:rsidRDefault="00C163C5" w:rsidP="00C163C5">
            <w:pPr>
              <w:jc w:val="right"/>
              <w:rPr>
                <w:rFonts w:eastAsia="Times New Roman" w:cs="Arial"/>
                <w:b/>
                <w:bCs/>
                <w:color w:val="000000"/>
                <w:szCs w:val="24"/>
                <w:lang w:eastAsia="pl-PL"/>
              </w:rPr>
            </w:pPr>
            <w:r w:rsidRPr="00642F8B">
              <w:rPr>
                <w:b/>
                <w:bCs/>
                <w:color w:val="000000"/>
              </w:rPr>
              <w:t xml:space="preserve">159,00 </w:t>
            </w:r>
          </w:p>
        </w:tc>
        <w:tc>
          <w:tcPr>
            <w:tcW w:w="0" w:type="auto"/>
            <w:tcBorders>
              <w:top w:val="nil"/>
              <w:left w:val="nil"/>
              <w:bottom w:val="nil"/>
              <w:right w:val="nil"/>
            </w:tcBorders>
            <w:shd w:val="clear" w:color="auto" w:fill="auto"/>
            <w:noWrap/>
            <w:vAlign w:val="center"/>
            <w:hideMark/>
          </w:tcPr>
          <w:p w14:paraId="234B33DA" w14:textId="54B2FA5F"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11,78 </w:t>
            </w:r>
          </w:p>
        </w:tc>
        <w:tc>
          <w:tcPr>
            <w:tcW w:w="0" w:type="auto"/>
            <w:tcBorders>
              <w:top w:val="nil"/>
              <w:left w:val="single" w:sz="8" w:space="0" w:color="auto"/>
              <w:bottom w:val="nil"/>
              <w:right w:val="single" w:sz="8" w:space="0" w:color="auto"/>
            </w:tcBorders>
            <w:shd w:val="clear" w:color="auto" w:fill="auto"/>
            <w:noWrap/>
            <w:vAlign w:val="center"/>
            <w:hideMark/>
          </w:tcPr>
          <w:p w14:paraId="1710EC31" w14:textId="713C00B3"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147,22 </w:t>
            </w:r>
          </w:p>
        </w:tc>
      </w:tr>
      <w:tr w:rsidR="00C163C5" w:rsidRPr="002C36E3" w14:paraId="5D844338" w14:textId="77777777" w:rsidTr="00551DB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1CEAD969" w14:textId="77777777" w:rsidR="00C163C5" w:rsidRPr="002C36E3" w:rsidRDefault="00C163C5" w:rsidP="00C163C5">
            <w:pPr>
              <w:jc w:val="center"/>
              <w:rPr>
                <w:rFonts w:eastAsia="Times New Roman" w:cs="Arial"/>
                <w:b/>
                <w:bCs/>
                <w:color w:val="000000"/>
                <w:szCs w:val="24"/>
                <w:lang w:eastAsia="pl-PL"/>
              </w:rPr>
            </w:pPr>
            <w:r w:rsidRPr="002C36E3">
              <w:rPr>
                <w:rFonts w:eastAsia="Times New Roman" w:cs="Arial"/>
                <w:b/>
                <w:bCs/>
                <w:color w:val="000000"/>
                <w:szCs w:val="24"/>
                <w:lang w:eastAsia="pl-PL"/>
              </w:rPr>
              <w:t>33%</w:t>
            </w:r>
          </w:p>
        </w:tc>
        <w:tc>
          <w:tcPr>
            <w:tcW w:w="0" w:type="auto"/>
            <w:tcBorders>
              <w:top w:val="nil"/>
              <w:left w:val="nil"/>
              <w:bottom w:val="nil"/>
              <w:right w:val="single" w:sz="8" w:space="0" w:color="auto"/>
            </w:tcBorders>
            <w:shd w:val="clear" w:color="auto" w:fill="auto"/>
            <w:noWrap/>
            <w:vAlign w:val="center"/>
            <w:hideMark/>
          </w:tcPr>
          <w:p w14:paraId="78A35999" w14:textId="25F3CC57" w:rsidR="00C163C5" w:rsidRPr="001D0B6F" w:rsidRDefault="00C163C5" w:rsidP="00C163C5">
            <w:pPr>
              <w:jc w:val="right"/>
              <w:rPr>
                <w:rFonts w:eastAsia="Times New Roman" w:cs="Arial"/>
                <w:b/>
                <w:bCs/>
                <w:color w:val="000000"/>
                <w:szCs w:val="24"/>
                <w:lang w:eastAsia="pl-PL"/>
              </w:rPr>
            </w:pPr>
            <w:r w:rsidRPr="00642F8B">
              <w:rPr>
                <w:b/>
                <w:bCs/>
                <w:color w:val="000000"/>
              </w:rPr>
              <w:t xml:space="preserve">106,53 </w:t>
            </w:r>
          </w:p>
        </w:tc>
        <w:tc>
          <w:tcPr>
            <w:tcW w:w="0" w:type="auto"/>
            <w:tcBorders>
              <w:top w:val="nil"/>
              <w:left w:val="nil"/>
              <w:bottom w:val="nil"/>
              <w:right w:val="nil"/>
            </w:tcBorders>
            <w:shd w:val="clear" w:color="auto" w:fill="auto"/>
            <w:noWrap/>
            <w:vAlign w:val="center"/>
            <w:hideMark/>
          </w:tcPr>
          <w:p w14:paraId="2DB13539" w14:textId="14F2DC15"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7,89 </w:t>
            </w:r>
          </w:p>
        </w:tc>
        <w:tc>
          <w:tcPr>
            <w:tcW w:w="0" w:type="auto"/>
            <w:tcBorders>
              <w:top w:val="nil"/>
              <w:left w:val="single" w:sz="8" w:space="0" w:color="auto"/>
              <w:bottom w:val="nil"/>
              <w:right w:val="single" w:sz="8" w:space="0" w:color="auto"/>
            </w:tcBorders>
            <w:shd w:val="clear" w:color="auto" w:fill="auto"/>
            <w:noWrap/>
            <w:vAlign w:val="center"/>
            <w:hideMark/>
          </w:tcPr>
          <w:p w14:paraId="0253A241" w14:textId="43F1C721"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98,64 </w:t>
            </w:r>
          </w:p>
        </w:tc>
      </w:tr>
      <w:tr w:rsidR="00C163C5" w:rsidRPr="002C36E3" w14:paraId="3B2F1A5F" w14:textId="77777777" w:rsidTr="00551DB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3613B09C" w14:textId="77777777" w:rsidR="00C163C5" w:rsidRPr="002C36E3" w:rsidRDefault="00C163C5" w:rsidP="00C163C5">
            <w:pPr>
              <w:jc w:val="center"/>
              <w:rPr>
                <w:rFonts w:eastAsia="Times New Roman" w:cs="Arial"/>
                <w:b/>
                <w:bCs/>
                <w:color w:val="000000"/>
                <w:szCs w:val="24"/>
                <w:lang w:eastAsia="pl-PL"/>
              </w:rPr>
            </w:pPr>
            <w:r w:rsidRPr="002C36E3">
              <w:rPr>
                <w:rFonts w:eastAsia="Times New Roman" w:cs="Arial"/>
                <w:b/>
                <w:bCs/>
                <w:color w:val="000000"/>
                <w:szCs w:val="24"/>
                <w:lang w:eastAsia="pl-PL"/>
              </w:rPr>
              <w:t>37%</w:t>
            </w:r>
          </w:p>
        </w:tc>
        <w:tc>
          <w:tcPr>
            <w:tcW w:w="0" w:type="auto"/>
            <w:tcBorders>
              <w:top w:val="nil"/>
              <w:left w:val="nil"/>
              <w:bottom w:val="nil"/>
              <w:right w:val="single" w:sz="8" w:space="0" w:color="auto"/>
            </w:tcBorders>
            <w:shd w:val="clear" w:color="auto" w:fill="auto"/>
            <w:noWrap/>
            <w:vAlign w:val="center"/>
            <w:hideMark/>
          </w:tcPr>
          <w:p w14:paraId="2C6B256B" w14:textId="2D710AFD" w:rsidR="00C163C5" w:rsidRPr="001D0B6F" w:rsidRDefault="00C163C5" w:rsidP="00C163C5">
            <w:pPr>
              <w:jc w:val="right"/>
              <w:rPr>
                <w:rFonts w:eastAsia="Times New Roman" w:cs="Arial"/>
                <w:b/>
                <w:bCs/>
                <w:color w:val="000000"/>
                <w:szCs w:val="24"/>
                <w:lang w:eastAsia="pl-PL"/>
              </w:rPr>
            </w:pPr>
            <w:r w:rsidRPr="00642F8B">
              <w:rPr>
                <w:b/>
                <w:bCs/>
                <w:color w:val="000000"/>
              </w:rPr>
              <w:t xml:space="preserve">100,17 </w:t>
            </w:r>
          </w:p>
        </w:tc>
        <w:tc>
          <w:tcPr>
            <w:tcW w:w="0" w:type="auto"/>
            <w:tcBorders>
              <w:top w:val="nil"/>
              <w:left w:val="nil"/>
              <w:bottom w:val="nil"/>
              <w:right w:val="nil"/>
            </w:tcBorders>
            <w:shd w:val="clear" w:color="auto" w:fill="auto"/>
            <w:noWrap/>
            <w:vAlign w:val="center"/>
            <w:hideMark/>
          </w:tcPr>
          <w:p w14:paraId="25873E0F" w14:textId="64BF691E"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7,42 </w:t>
            </w:r>
          </w:p>
        </w:tc>
        <w:tc>
          <w:tcPr>
            <w:tcW w:w="0" w:type="auto"/>
            <w:tcBorders>
              <w:top w:val="nil"/>
              <w:left w:val="single" w:sz="8" w:space="0" w:color="auto"/>
              <w:bottom w:val="nil"/>
              <w:right w:val="single" w:sz="8" w:space="0" w:color="auto"/>
            </w:tcBorders>
            <w:shd w:val="clear" w:color="auto" w:fill="auto"/>
            <w:noWrap/>
            <w:vAlign w:val="center"/>
            <w:hideMark/>
          </w:tcPr>
          <w:p w14:paraId="5064842A" w14:textId="1E30A29B"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92,75 </w:t>
            </w:r>
          </w:p>
        </w:tc>
      </w:tr>
      <w:tr w:rsidR="00C163C5" w:rsidRPr="002C36E3" w14:paraId="752CFE8E" w14:textId="77777777" w:rsidTr="00551DB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1913838F" w14:textId="77777777" w:rsidR="00C163C5" w:rsidRPr="002C36E3" w:rsidRDefault="00C163C5" w:rsidP="00C163C5">
            <w:pPr>
              <w:jc w:val="center"/>
              <w:rPr>
                <w:rFonts w:eastAsia="Times New Roman" w:cs="Arial"/>
                <w:b/>
                <w:bCs/>
                <w:color w:val="000000"/>
                <w:szCs w:val="24"/>
                <w:lang w:eastAsia="pl-PL"/>
              </w:rPr>
            </w:pPr>
            <w:r w:rsidRPr="002C36E3">
              <w:rPr>
                <w:rFonts w:eastAsia="Times New Roman" w:cs="Arial"/>
                <w:b/>
                <w:bCs/>
                <w:color w:val="000000"/>
                <w:szCs w:val="24"/>
                <w:lang w:eastAsia="pl-PL"/>
              </w:rPr>
              <w:t>49%</w:t>
            </w:r>
          </w:p>
        </w:tc>
        <w:tc>
          <w:tcPr>
            <w:tcW w:w="0" w:type="auto"/>
            <w:tcBorders>
              <w:top w:val="nil"/>
              <w:left w:val="nil"/>
              <w:bottom w:val="nil"/>
              <w:right w:val="single" w:sz="8" w:space="0" w:color="auto"/>
            </w:tcBorders>
            <w:shd w:val="clear" w:color="auto" w:fill="auto"/>
            <w:noWrap/>
            <w:vAlign w:val="center"/>
            <w:hideMark/>
          </w:tcPr>
          <w:p w14:paraId="1CAABEA6" w14:textId="4ADACDB4" w:rsidR="00C163C5" w:rsidRPr="001D0B6F" w:rsidRDefault="00C163C5" w:rsidP="00C163C5">
            <w:pPr>
              <w:jc w:val="right"/>
              <w:rPr>
                <w:rFonts w:eastAsia="Times New Roman" w:cs="Arial"/>
                <w:b/>
                <w:bCs/>
                <w:color w:val="000000"/>
                <w:szCs w:val="24"/>
                <w:lang w:eastAsia="pl-PL"/>
              </w:rPr>
            </w:pPr>
            <w:r w:rsidRPr="00642F8B">
              <w:rPr>
                <w:b/>
                <w:bCs/>
                <w:color w:val="000000"/>
              </w:rPr>
              <w:t xml:space="preserve">81,09 </w:t>
            </w:r>
          </w:p>
        </w:tc>
        <w:tc>
          <w:tcPr>
            <w:tcW w:w="0" w:type="auto"/>
            <w:tcBorders>
              <w:top w:val="nil"/>
              <w:left w:val="nil"/>
              <w:bottom w:val="nil"/>
              <w:right w:val="nil"/>
            </w:tcBorders>
            <w:shd w:val="clear" w:color="auto" w:fill="auto"/>
            <w:noWrap/>
            <w:vAlign w:val="center"/>
            <w:hideMark/>
          </w:tcPr>
          <w:p w14:paraId="5D609489" w14:textId="47125179"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6,01 </w:t>
            </w:r>
          </w:p>
        </w:tc>
        <w:tc>
          <w:tcPr>
            <w:tcW w:w="0" w:type="auto"/>
            <w:tcBorders>
              <w:top w:val="nil"/>
              <w:left w:val="single" w:sz="8" w:space="0" w:color="auto"/>
              <w:bottom w:val="nil"/>
              <w:right w:val="single" w:sz="8" w:space="0" w:color="auto"/>
            </w:tcBorders>
            <w:shd w:val="clear" w:color="auto" w:fill="auto"/>
            <w:noWrap/>
            <w:vAlign w:val="center"/>
            <w:hideMark/>
          </w:tcPr>
          <w:p w14:paraId="5D2F2861" w14:textId="24CC7C0E"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75,08 </w:t>
            </w:r>
          </w:p>
        </w:tc>
      </w:tr>
      <w:tr w:rsidR="00C163C5" w:rsidRPr="002C36E3" w14:paraId="3EA0DA9A" w14:textId="77777777" w:rsidTr="00551DB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5A2E8E50" w14:textId="77777777" w:rsidR="00C163C5" w:rsidRPr="002C36E3" w:rsidRDefault="00C163C5" w:rsidP="00C163C5">
            <w:pPr>
              <w:jc w:val="center"/>
              <w:rPr>
                <w:rFonts w:eastAsia="Times New Roman" w:cs="Arial"/>
                <w:b/>
                <w:bCs/>
                <w:color w:val="000000"/>
                <w:szCs w:val="24"/>
                <w:lang w:eastAsia="pl-PL"/>
              </w:rPr>
            </w:pPr>
            <w:r w:rsidRPr="002C36E3">
              <w:rPr>
                <w:rFonts w:eastAsia="Times New Roman" w:cs="Arial"/>
                <w:b/>
                <w:bCs/>
                <w:color w:val="000000"/>
                <w:szCs w:val="24"/>
                <w:lang w:eastAsia="pl-PL"/>
              </w:rPr>
              <w:t>51%</w:t>
            </w:r>
          </w:p>
        </w:tc>
        <w:tc>
          <w:tcPr>
            <w:tcW w:w="0" w:type="auto"/>
            <w:tcBorders>
              <w:top w:val="nil"/>
              <w:left w:val="nil"/>
              <w:bottom w:val="nil"/>
              <w:right w:val="single" w:sz="8" w:space="0" w:color="auto"/>
            </w:tcBorders>
            <w:shd w:val="clear" w:color="auto" w:fill="auto"/>
            <w:noWrap/>
            <w:vAlign w:val="center"/>
            <w:hideMark/>
          </w:tcPr>
          <w:p w14:paraId="47166F4D" w14:textId="53BFEA8B" w:rsidR="00C163C5" w:rsidRPr="001D0B6F" w:rsidRDefault="00C163C5" w:rsidP="00C163C5">
            <w:pPr>
              <w:jc w:val="right"/>
              <w:rPr>
                <w:rFonts w:eastAsia="Times New Roman" w:cs="Arial"/>
                <w:b/>
                <w:bCs/>
                <w:color w:val="000000"/>
                <w:szCs w:val="24"/>
                <w:lang w:eastAsia="pl-PL"/>
              </w:rPr>
            </w:pPr>
            <w:r w:rsidRPr="00642F8B">
              <w:rPr>
                <w:b/>
                <w:bCs/>
                <w:color w:val="000000"/>
              </w:rPr>
              <w:t xml:space="preserve">77,91 </w:t>
            </w:r>
          </w:p>
        </w:tc>
        <w:tc>
          <w:tcPr>
            <w:tcW w:w="0" w:type="auto"/>
            <w:tcBorders>
              <w:top w:val="nil"/>
              <w:left w:val="nil"/>
              <w:bottom w:val="nil"/>
              <w:right w:val="nil"/>
            </w:tcBorders>
            <w:shd w:val="clear" w:color="auto" w:fill="auto"/>
            <w:noWrap/>
            <w:vAlign w:val="center"/>
            <w:hideMark/>
          </w:tcPr>
          <w:p w14:paraId="42B8A774" w14:textId="0495BEF3"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5,77 </w:t>
            </w:r>
          </w:p>
        </w:tc>
        <w:tc>
          <w:tcPr>
            <w:tcW w:w="0" w:type="auto"/>
            <w:tcBorders>
              <w:top w:val="nil"/>
              <w:left w:val="single" w:sz="8" w:space="0" w:color="auto"/>
              <w:bottom w:val="nil"/>
              <w:right w:val="single" w:sz="8" w:space="0" w:color="auto"/>
            </w:tcBorders>
            <w:shd w:val="clear" w:color="auto" w:fill="auto"/>
            <w:noWrap/>
            <w:vAlign w:val="center"/>
            <w:hideMark/>
          </w:tcPr>
          <w:p w14:paraId="40FCD5BF" w14:textId="7FCB2BB1"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72,14 </w:t>
            </w:r>
          </w:p>
        </w:tc>
      </w:tr>
      <w:tr w:rsidR="00C163C5" w:rsidRPr="002C36E3" w14:paraId="6FF3E33B" w14:textId="77777777" w:rsidTr="00551DB7">
        <w:trPr>
          <w:trHeight w:val="315"/>
        </w:trPr>
        <w:tc>
          <w:tcPr>
            <w:tcW w:w="0" w:type="auto"/>
            <w:tcBorders>
              <w:top w:val="nil"/>
              <w:left w:val="single" w:sz="8" w:space="0" w:color="auto"/>
              <w:right w:val="single" w:sz="8" w:space="0" w:color="auto"/>
            </w:tcBorders>
            <w:shd w:val="clear" w:color="auto" w:fill="auto"/>
            <w:noWrap/>
            <w:vAlign w:val="center"/>
            <w:hideMark/>
          </w:tcPr>
          <w:p w14:paraId="3BEF1419" w14:textId="77777777" w:rsidR="00C163C5" w:rsidRPr="002C36E3" w:rsidRDefault="00C163C5" w:rsidP="00C163C5">
            <w:pPr>
              <w:jc w:val="center"/>
              <w:rPr>
                <w:rFonts w:eastAsia="Times New Roman" w:cs="Arial"/>
                <w:b/>
                <w:bCs/>
                <w:color w:val="000000"/>
                <w:szCs w:val="24"/>
                <w:lang w:eastAsia="pl-PL"/>
              </w:rPr>
            </w:pPr>
            <w:r w:rsidRPr="002C36E3">
              <w:rPr>
                <w:rFonts w:eastAsia="Times New Roman" w:cs="Arial"/>
                <w:b/>
                <w:bCs/>
                <w:color w:val="000000"/>
                <w:szCs w:val="24"/>
                <w:lang w:eastAsia="pl-PL"/>
              </w:rPr>
              <w:t>78%</w:t>
            </w:r>
          </w:p>
        </w:tc>
        <w:tc>
          <w:tcPr>
            <w:tcW w:w="0" w:type="auto"/>
            <w:tcBorders>
              <w:top w:val="nil"/>
              <w:left w:val="nil"/>
              <w:right w:val="single" w:sz="8" w:space="0" w:color="auto"/>
            </w:tcBorders>
            <w:shd w:val="clear" w:color="auto" w:fill="auto"/>
            <w:noWrap/>
            <w:vAlign w:val="center"/>
            <w:hideMark/>
          </w:tcPr>
          <w:p w14:paraId="5DE2C7DD" w14:textId="30582714" w:rsidR="00C163C5" w:rsidRPr="001D0B6F" w:rsidRDefault="00C163C5" w:rsidP="00C163C5">
            <w:pPr>
              <w:jc w:val="right"/>
              <w:rPr>
                <w:rFonts w:eastAsia="Times New Roman" w:cs="Arial"/>
                <w:b/>
                <w:bCs/>
                <w:color w:val="000000"/>
                <w:szCs w:val="24"/>
                <w:lang w:eastAsia="pl-PL"/>
              </w:rPr>
            </w:pPr>
            <w:r w:rsidRPr="00642F8B">
              <w:rPr>
                <w:b/>
                <w:bCs/>
                <w:color w:val="000000"/>
              </w:rPr>
              <w:t xml:space="preserve">34,98 </w:t>
            </w:r>
          </w:p>
        </w:tc>
        <w:tc>
          <w:tcPr>
            <w:tcW w:w="0" w:type="auto"/>
            <w:tcBorders>
              <w:top w:val="nil"/>
              <w:left w:val="nil"/>
              <w:right w:val="nil"/>
            </w:tcBorders>
            <w:shd w:val="clear" w:color="auto" w:fill="auto"/>
            <w:noWrap/>
            <w:vAlign w:val="center"/>
            <w:hideMark/>
          </w:tcPr>
          <w:p w14:paraId="601A5FBF" w14:textId="40DFF4D2"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2,59 </w:t>
            </w:r>
          </w:p>
        </w:tc>
        <w:tc>
          <w:tcPr>
            <w:tcW w:w="0" w:type="auto"/>
            <w:tcBorders>
              <w:top w:val="nil"/>
              <w:left w:val="single" w:sz="8" w:space="0" w:color="auto"/>
              <w:right w:val="single" w:sz="8" w:space="0" w:color="auto"/>
            </w:tcBorders>
            <w:shd w:val="clear" w:color="auto" w:fill="auto"/>
            <w:noWrap/>
            <w:vAlign w:val="center"/>
            <w:hideMark/>
          </w:tcPr>
          <w:p w14:paraId="6ED802E4" w14:textId="6ABFEBDC"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32,39 </w:t>
            </w:r>
          </w:p>
        </w:tc>
      </w:tr>
      <w:tr w:rsidR="00C163C5" w:rsidRPr="002C36E3" w14:paraId="006908FE" w14:textId="77777777" w:rsidTr="00551DB7">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A6138C1" w14:textId="77777777" w:rsidR="00C163C5" w:rsidRPr="002C36E3" w:rsidRDefault="00C163C5" w:rsidP="00C163C5">
            <w:pPr>
              <w:jc w:val="center"/>
              <w:rPr>
                <w:rFonts w:eastAsia="Times New Roman" w:cs="Arial"/>
                <w:b/>
                <w:bCs/>
                <w:color w:val="000000"/>
                <w:szCs w:val="24"/>
                <w:lang w:eastAsia="pl-PL"/>
              </w:rPr>
            </w:pPr>
            <w:r w:rsidRPr="002C36E3">
              <w:rPr>
                <w:rFonts w:eastAsia="Times New Roman" w:cs="Arial"/>
                <w:b/>
                <w:bCs/>
                <w:color w:val="000000"/>
                <w:szCs w:val="24"/>
                <w:lang w:eastAsia="pl-PL"/>
              </w:rPr>
              <w:t>93%</w:t>
            </w:r>
          </w:p>
        </w:tc>
        <w:tc>
          <w:tcPr>
            <w:tcW w:w="0" w:type="auto"/>
            <w:tcBorders>
              <w:top w:val="nil"/>
              <w:left w:val="nil"/>
              <w:bottom w:val="single" w:sz="8" w:space="0" w:color="auto"/>
              <w:right w:val="single" w:sz="8" w:space="0" w:color="auto"/>
            </w:tcBorders>
            <w:shd w:val="clear" w:color="auto" w:fill="auto"/>
            <w:noWrap/>
            <w:vAlign w:val="center"/>
            <w:hideMark/>
          </w:tcPr>
          <w:p w14:paraId="7ECB3AB9" w14:textId="5FC85360" w:rsidR="00C163C5" w:rsidRPr="001D0B6F" w:rsidRDefault="00C163C5" w:rsidP="00C163C5">
            <w:pPr>
              <w:jc w:val="right"/>
              <w:rPr>
                <w:rFonts w:eastAsia="Times New Roman" w:cs="Arial"/>
                <w:b/>
                <w:bCs/>
                <w:color w:val="000000"/>
                <w:szCs w:val="24"/>
                <w:lang w:eastAsia="pl-PL"/>
              </w:rPr>
            </w:pPr>
            <w:r w:rsidRPr="00642F8B">
              <w:rPr>
                <w:b/>
                <w:bCs/>
                <w:color w:val="000000"/>
              </w:rPr>
              <w:t xml:space="preserve">11,13 </w:t>
            </w:r>
          </w:p>
        </w:tc>
        <w:tc>
          <w:tcPr>
            <w:tcW w:w="0" w:type="auto"/>
            <w:tcBorders>
              <w:top w:val="nil"/>
              <w:left w:val="nil"/>
              <w:bottom w:val="single" w:sz="8" w:space="0" w:color="auto"/>
              <w:right w:val="nil"/>
            </w:tcBorders>
            <w:shd w:val="clear" w:color="auto" w:fill="auto"/>
            <w:noWrap/>
            <w:vAlign w:val="center"/>
            <w:hideMark/>
          </w:tcPr>
          <w:p w14:paraId="5598B9BA" w14:textId="23337EC4"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0,82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F19EB69" w14:textId="0992E678"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10,31 </w:t>
            </w:r>
          </w:p>
        </w:tc>
      </w:tr>
    </w:tbl>
    <w:p w14:paraId="588AB6B0" w14:textId="77777777" w:rsidR="002F6A42" w:rsidRPr="002C36E3" w:rsidRDefault="002F6A42" w:rsidP="002F6A42">
      <w:pPr>
        <w:jc w:val="center"/>
        <w:rPr>
          <w:lang w:eastAsia="hi-IN" w:bidi="hi-IN"/>
        </w:rPr>
      </w:pPr>
    </w:p>
    <w:p w14:paraId="03EA990D" w14:textId="7F37DFD4" w:rsidR="00E90B32" w:rsidRDefault="00E90B32" w:rsidP="00AE5ECA">
      <w:pPr>
        <w:pStyle w:val="Nagwek2"/>
        <w:spacing w:before="120" w:after="120" w:line="360" w:lineRule="exact"/>
        <w:jc w:val="center"/>
      </w:pPr>
      <w:r w:rsidRPr="00540F19">
        <w:t xml:space="preserve">Tabela </w:t>
      </w:r>
      <w:r w:rsidR="00360464">
        <w:t>2</w:t>
      </w:r>
      <w:r w:rsidRPr="00540F19">
        <w:t xml:space="preserve">. </w:t>
      </w:r>
      <w:proofErr w:type="spellStart"/>
      <w:r w:rsidR="002F6A42">
        <w:t>Superbilet</w:t>
      </w:r>
      <w:proofErr w:type="spellEnd"/>
      <w:r w:rsidR="002F6A42">
        <w:t xml:space="preserve"> Strefa A</w:t>
      </w:r>
      <w:r w:rsidR="003A1321">
        <w:t>+K</w:t>
      </w:r>
      <w:r w:rsidR="00AE5ECA">
        <w:t xml:space="preserve"> </w:t>
      </w:r>
      <w:r w:rsidR="002F6A42">
        <w:t>(z</w:t>
      </w:r>
      <w:r w:rsidR="00AE5ECA">
        <w:t>ielona</w:t>
      </w:r>
      <w:r w:rsidR="002F6A42">
        <w:t>)</w:t>
      </w:r>
    </w:p>
    <w:p w14:paraId="59FE3B1F" w14:textId="6079F02F" w:rsidR="00AE5ECA" w:rsidRDefault="00B82885" w:rsidP="00B82885">
      <w:pPr>
        <w:jc w:val="center"/>
        <w:rPr>
          <w:rFonts w:eastAsia="SimSun" w:cs="Mangal"/>
          <w:kern w:val="1"/>
          <w:szCs w:val="24"/>
          <w:lang w:eastAsia="hi-IN" w:bidi="hi-IN"/>
        </w:rPr>
      </w:pPr>
      <w:r>
        <w:rPr>
          <w:rFonts w:eastAsia="SimSun" w:cs="Mangal"/>
          <w:kern w:val="1"/>
          <w:szCs w:val="24"/>
          <w:lang w:eastAsia="hi-IN" w:bidi="hi-IN"/>
        </w:rPr>
        <w:t xml:space="preserve">odcinek ograniczony stacjami </w:t>
      </w:r>
      <w:r w:rsidR="00360464" w:rsidRPr="007209A4">
        <w:rPr>
          <w:rFonts w:eastAsia="SimSun" w:cs="Mangal"/>
          <w:kern w:val="1"/>
          <w:szCs w:val="24"/>
          <w:lang w:eastAsia="hi-IN" w:bidi="hi-IN"/>
        </w:rPr>
        <w:t>Gliwice</w:t>
      </w:r>
      <w:r w:rsidR="005276CC">
        <w:rPr>
          <w:rFonts w:eastAsia="SimSun" w:cs="Mangal"/>
          <w:kern w:val="1"/>
          <w:szCs w:val="24"/>
          <w:lang w:eastAsia="hi-IN" w:bidi="hi-IN"/>
        </w:rPr>
        <w:t>/Knurów</w:t>
      </w:r>
      <w:r w:rsidR="00360464" w:rsidRPr="007209A4">
        <w:rPr>
          <w:rFonts w:eastAsia="SimSun" w:cs="Mangal"/>
          <w:kern w:val="1"/>
          <w:szCs w:val="24"/>
          <w:lang w:eastAsia="hi-IN" w:bidi="hi-IN"/>
        </w:rPr>
        <w:t xml:space="preserve"> – Strefa K (Katowice)</w:t>
      </w:r>
    </w:p>
    <w:p w14:paraId="3F659306" w14:textId="77777777" w:rsidR="00042C4A" w:rsidRDefault="00042C4A" w:rsidP="00042C4A">
      <w:pPr>
        <w:jc w:val="center"/>
        <w:rPr>
          <w:rFonts w:eastAsia="SimSun" w:cs="Mangal"/>
          <w:kern w:val="1"/>
          <w:szCs w:val="24"/>
          <w:lang w:eastAsia="hi-IN" w:bidi="hi-IN"/>
        </w:rPr>
      </w:pPr>
      <w:r w:rsidRPr="007209A4">
        <w:rPr>
          <w:rFonts w:eastAsia="SimSun" w:cs="Mangal"/>
          <w:kern w:val="1"/>
          <w:szCs w:val="24"/>
          <w:lang w:eastAsia="hi-IN" w:bidi="hi-IN"/>
        </w:rPr>
        <w:t>(od/do stacji/przystanków kolejowych zawierających w nazwie Katowice)</w:t>
      </w:r>
    </w:p>
    <w:p w14:paraId="092F0555" w14:textId="77777777" w:rsidR="00B82885" w:rsidRDefault="00B82885" w:rsidP="00B82885">
      <w:pPr>
        <w:jc w:val="center"/>
        <w:rPr>
          <w:lang w:eastAsia="hi-IN" w:bidi="hi-IN"/>
        </w:rPr>
      </w:pPr>
    </w:p>
    <w:tbl>
      <w:tblPr>
        <w:tblW w:w="0" w:type="auto"/>
        <w:tblInd w:w="2445" w:type="dxa"/>
        <w:tblCellMar>
          <w:left w:w="70" w:type="dxa"/>
          <w:right w:w="70" w:type="dxa"/>
        </w:tblCellMar>
        <w:tblLook w:val="04A0" w:firstRow="1" w:lastRow="0" w:firstColumn="1" w:lastColumn="0" w:noHBand="0" w:noVBand="1"/>
        <w:tblCaption w:val="Metroliniówka zielona. Ceny biletów miesięcznych imiennych tam i z powrotem"/>
        <w:tblDescription w:val="Nazwy Kolumn. Kolumna pierwsza według taryfy, kolumna druga Cena brutto, kolumna trzecia PTU, kolumna czwarta Cena netto w złotych. Wiersz pierwszy sto pięćdziesiąt złotych, jedenaści złotych jedenaście groszy, sto trzydzieści osiem złotych osiemdziesiąt dziewięc groszy. Wiersz drugi trzydzieści trzy procent, sto zlotych pięćdziesiąt groszy, siedem złotych czterdzieści cztery grosze, dziewięćdziesiąt trzy zlote sześć groszy. Wiersz trzeci trzydzieści siedem procent, dziewięćdziesiąt cztery złote pięćdziesiąt groszy, siedem  złotych, osiemdziesiąt siedem złotych pięćdziesiąt groszy. Wiersz czwarty czterdzieści dziewięć procent, siedemdziesiąt sześć złotych pięćdzesiąt groszy, pięć złotych sześćdziesiąt siedem groszy, siedemdziesiąt złotych osiemdziesiąt trzy grosze. Wiersz piąty pięćdziesiąt jeden procent, siedemdziesiąt trzy złote pięćdziesiąt groszy, pięć złotych czterdzieści cztery grosze, sześćdziesiąt osiem złotych sześć groszy. Wiersz szósty siedemdziesiąt osiem procent trzydzieści trzy złote, dwa złote czterdzieści cztery grosze, trzydzieści złotych pięćdziesiąt sześć groszy. Wiersz siódmy dziewięćdziesiąt trzy procent, dziesięć złotych pięćdziesiąt groszy, siedemdziesiąt osiem groszy, dziewięć złotych siedemdziesiąt dwa grosze. Wiersz ósmy dziewięćdziesiąt pięc procent, siedem złotych pięćdziesiąt groszy, pięćdziesiąt sześć groszy, sześć złotych dziewięćdziesiąt cztery grosze."/>
      </w:tblPr>
      <w:tblGrid>
        <w:gridCol w:w="1129"/>
        <w:gridCol w:w="1057"/>
        <w:gridCol w:w="895"/>
        <w:gridCol w:w="1057"/>
      </w:tblGrid>
      <w:tr w:rsidR="00AE5ECA" w:rsidRPr="00AE5ECA" w14:paraId="6220EB64" w14:textId="77777777" w:rsidTr="00551DB7">
        <w:trPr>
          <w:trHeight w:val="315"/>
        </w:trPr>
        <w:tc>
          <w:tcPr>
            <w:tcW w:w="0" w:type="auto"/>
            <w:gridSpan w:val="4"/>
            <w:tcBorders>
              <w:top w:val="single" w:sz="4" w:space="0" w:color="auto"/>
              <w:left w:val="single" w:sz="4" w:space="0" w:color="auto"/>
              <w:bottom w:val="nil"/>
              <w:right w:val="single" w:sz="4" w:space="0" w:color="000000"/>
            </w:tcBorders>
            <w:shd w:val="clear" w:color="auto" w:fill="92D050"/>
            <w:noWrap/>
            <w:vAlign w:val="center"/>
            <w:hideMark/>
          </w:tcPr>
          <w:p w14:paraId="6BEC4506" w14:textId="6EFEE905" w:rsidR="00AE5ECA" w:rsidRPr="00AE5ECA" w:rsidRDefault="00360464" w:rsidP="00042C4A">
            <w:pPr>
              <w:jc w:val="center"/>
              <w:rPr>
                <w:rFonts w:eastAsia="Times New Roman" w:cs="Arial"/>
                <w:b/>
                <w:bCs/>
                <w:color w:val="000000"/>
                <w:sz w:val="22"/>
                <w:lang w:eastAsia="pl-PL"/>
              </w:rPr>
            </w:pPr>
            <w:r>
              <w:rPr>
                <w:rFonts w:eastAsia="Times New Roman" w:cs="Arial"/>
                <w:b/>
                <w:bCs/>
                <w:color w:val="000000"/>
                <w:sz w:val="22"/>
                <w:lang w:eastAsia="pl-PL"/>
              </w:rPr>
              <w:t>SUPERBILET STREFA A</w:t>
            </w:r>
            <w:r w:rsidR="00B24E88">
              <w:rPr>
                <w:rFonts w:eastAsia="Times New Roman" w:cs="Arial"/>
                <w:b/>
                <w:bCs/>
                <w:color w:val="000000"/>
                <w:sz w:val="22"/>
                <w:lang w:eastAsia="pl-PL"/>
              </w:rPr>
              <w:t>+K</w:t>
            </w:r>
          </w:p>
        </w:tc>
      </w:tr>
      <w:tr w:rsidR="00AE5ECA" w:rsidRPr="00AE5ECA" w14:paraId="4878D42F" w14:textId="77777777" w:rsidTr="00551DB7">
        <w:trPr>
          <w:trHeight w:val="638"/>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3F3510B" w14:textId="5AD59723" w:rsidR="00AE5ECA" w:rsidRPr="00AE5ECA" w:rsidRDefault="00AE5ECA" w:rsidP="00360464">
            <w:pPr>
              <w:jc w:val="center"/>
              <w:rPr>
                <w:rFonts w:eastAsia="Times New Roman" w:cs="Arial"/>
                <w:b/>
                <w:bCs/>
                <w:color w:val="000000"/>
                <w:sz w:val="22"/>
                <w:lang w:eastAsia="pl-PL"/>
              </w:rPr>
            </w:pPr>
            <w:r w:rsidRPr="00AE5ECA">
              <w:rPr>
                <w:rFonts w:eastAsia="Times New Roman" w:cs="Arial"/>
                <w:b/>
                <w:bCs/>
                <w:color w:val="000000"/>
                <w:sz w:val="22"/>
                <w:lang w:eastAsia="pl-PL"/>
              </w:rPr>
              <w:t xml:space="preserve">Ceny biletów miesięcznych imiennych </w:t>
            </w:r>
            <w:r w:rsidR="00551DB7">
              <w:rPr>
                <w:rFonts w:eastAsia="Times New Roman" w:cs="Arial"/>
                <w:b/>
                <w:bCs/>
                <w:color w:val="000000"/>
                <w:sz w:val="22"/>
                <w:lang w:eastAsia="pl-PL"/>
              </w:rPr>
              <w:br/>
            </w:r>
            <w:r w:rsidRPr="00AE5ECA">
              <w:rPr>
                <w:rFonts w:eastAsia="Times New Roman" w:cs="Arial"/>
                <w:b/>
                <w:bCs/>
                <w:color w:val="000000"/>
                <w:sz w:val="22"/>
                <w:lang w:eastAsia="pl-PL"/>
              </w:rPr>
              <w:t>„tam i z powrotem”</w:t>
            </w:r>
          </w:p>
        </w:tc>
      </w:tr>
      <w:tr w:rsidR="00AE5ECA" w:rsidRPr="00AE5ECA" w14:paraId="074462E8" w14:textId="77777777" w:rsidTr="00551DB7">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E70E9F6" w14:textId="4F13FC3F"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 xml:space="preserve">Według </w:t>
            </w:r>
            <w:r w:rsidR="00551DB7">
              <w:rPr>
                <w:rFonts w:eastAsia="Times New Roman" w:cs="Arial"/>
                <w:b/>
                <w:bCs/>
                <w:color w:val="000000"/>
                <w:sz w:val="22"/>
                <w:lang w:eastAsia="pl-PL"/>
              </w:rPr>
              <w:br/>
            </w:r>
            <w:r w:rsidRPr="00AE5ECA">
              <w:rPr>
                <w:rFonts w:eastAsia="Times New Roman" w:cs="Arial"/>
                <w:b/>
                <w:bCs/>
                <w:color w:val="000000"/>
                <w:sz w:val="22"/>
                <w:lang w:eastAsia="pl-PL"/>
              </w:rPr>
              <w:t>taryfy</w:t>
            </w:r>
          </w:p>
        </w:tc>
        <w:tc>
          <w:tcPr>
            <w:tcW w:w="0" w:type="auto"/>
            <w:tcBorders>
              <w:top w:val="nil"/>
              <w:left w:val="nil"/>
              <w:bottom w:val="nil"/>
              <w:right w:val="single" w:sz="8" w:space="0" w:color="auto"/>
            </w:tcBorders>
            <w:shd w:val="clear" w:color="auto" w:fill="auto"/>
            <w:vAlign w:val="center"/>
            <w:hideMark/>
          </w:tcPr>
          <w:p w14:paraId="2CCC68DF"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Cena</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8DFF912" w14:textId="77777777" w:rsidR="00AE5ECA" w:rsidRPr="00AE5ECA" w:rsidRDefault="00AE5ECA" w:rsidP="00AE5ECA">
            <w:pPr>
              <w:jc w:val="center"/>
              <w:rPr>
                <w:rFonts w:eastAsia="Times New Roman" w:cs="Arial"/>
                <w:color w:val="000000"/>
                <w:sz w:val="22"/>
                <w:lang w:eastAsia="pl-PL"/>
              </w:rPr>
            </w:pPr>
            <w:r w:rsidRPr="00AE5ECA">
              <w:rPr>
                <w:rFonts w:eastAsia="Times New Roman" w:cs="Arial"/>
                <w:color w:val="000000"/>
                <w:sz w:val="22"/>
                <w:lang w:eastAsia="pl-PL"/>
              </w:rPr>
              <w:t>PTU</w:t>
            </w:r>
          </w:p>
        </w:tc>
        <w:tc>
          <w:tcPr>
            <w:tcW w:w="0" w:type="auto"/>
            <w:tcBorders>
              <w:top w:val="nil"/>
              <w:left w:val="nil"/>
              <w:bottom w:val="nil"/>
              <w:right w:val="single" w:sz="8" w:space="0" w:color="auto"/>
            </w:tcBorders>
            <w:shd w:val="clear" w:color="auto" w:fill="auto"/>
            <w:vAlign w:val="center"/>
            <w:hideMark/>
          </w:tcPr>
          <w:p w14:paraId="0362FB03" w14:textId="77777777" w:rsidR="00AE5ECA" w:rsidRPr="00AE5ECA" w:rsidRDefault="00AE5ECA" w:rsidP="00AE5ECA">
            <w:pPr>
              <w:jc w:val="center"/>
              <w:rPr>
                <w:rFonts w:eastAsia="Times New Roman" w:cs="Arial"/>
                <w:color w:val="000000"/>
                <w:sz w:val="22"/>
                <w:lang w:eastAsia="pl-PL"/>
              </w:rPr>
            </w:pPr>
            <w:r w:rsidRPr="00AE5ECA">
              <w:rPr>
                <w:rFonts w:eastAsia="Times New Roman" w:cs="Arial"/>
                <w:color w:val="000000"/>
                <w:sz w:val="22"/>
                <w:lang w:eastAsia="pl-PL"/>
              </w:rPr>
              <w:t>Cena</w:t>
            </w:r>
          </w:p>
        </w:tc>
      </w:tr>
      <w:tr w:rsidR="00AE5ECA" w:rsidRPr="00AE5ECA" w14:paraId="171E2DAB" w14:textId="77777777" w:rsidTr="00551DB7">
        <w:trPr>
          <w:trHeight w:val="369"/>
        </w:trPr>
        <w:tc>
          <w:tcPr>
            <w:tcW w:w="0" w:type="auto"/>
            <w:vMerge/>
            <w:tcBorders>
              <w:top w:val="nil"/>
              <w:left w:val="single" w:sz="8" w:space="0" w:color="auto"/>
              <w:bottom w:val="single" w:sz="8" w:space="0" w:color="000000"/>
              <w:right w:val="single" w:sz="8" w:space="0" w:color="auto"/>
            </w:tcBorders>
            <w:vAlign w:val="center"/>
            <w:hideMark/>
          </w:tcPr>
          <w:p w14:paraId="65931653" w14:textId="77777777" w:rsidR="00AE5ECA" w:rsidRPr="00AE5ECA" w:rsidRDefault="00AE5ECA" w:rsidP="00AE5ECA">
            <w:pPr>
              <w:rPr>
                <w:rFonts w:eastAsia="Times New Roman" w:cs="Arial"/>
                <w:b/>
                <w:bCs/>
                <w:color w:val="000000"/>
                <w:sz w:val="22"/>
                <w:lang w:eastAsia="pl-PL"/>
              </w:rPr>
            </w:pPr>
          </w:p>
        </w:tc>
        <w:tc>
          <w:tcPr>
            <w:tcW w:w="0" w:type="auto"/>
            <w:tcBorders>
              <w:top w:val="nil"/>
              <w:left w:val="nil"/>
              <w:bottom w:val="nil"/>
              <w:right w:val="single" w:sz="8" w:space="0" w:color="auto"/>
            </w:tcBorders>
            <w:shd w:val="clear" w:color="auto" w:fill="auto"/>
            <w:vAlign w:val="center"/>
            <w:hideMark/>
          </w:tcPr>
          <w:p w14:paraId="56CC6942"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brutto</w:t>
            </w:r>
          </w:p>
        </w:tc>
        <w:tc>
          <w:tcPr>
            <w:tcW w:w="0" w:type="auto"/>
            <w:vMerge/>
            <w:tcBorders>
              <w:top w:val="nil"/>
              <w:left w:val="single" w:sz="8" w:space="0" w:color="auto"/>
              <w:bottom w:val="single" w:sz="8" w:space="0" w:color="000000"/>
              <w:right w:val="single" w:sz="8" w:space="0" w:color="auto"/>
            </w:tcBorders>
            <w:vAlign w:val="center"/>
            <w:hideMark/>
          </w:tcPr>
          <w:p w14:paraId="7AEEF385" w14:textId="77777777" w:rsidR="00AE5ECA" w:rsidRPr="00AE5ECA" w:rsidRDefault="00AE5ECA" w:rsidP="00AE5ECA">
            <w:pPr>
              <w:rPr>
                <w:rFonts w:eastAsia="Times New Roman" w:cs="Arial"/>
                <w:color w:val="000000"/>
                <w:sz w:val="22"/>
                <w:lang w:eastAsia="pl-PL"/>
              </w:rPr>
            </w:pPr>
          </w:p>
        </w:tc>
        <w:tc>
          <w:tcPr>
            <w:tcW w:w="0" w:type="auto"/>
            <w:tcBorders>
              <w:top w:val="nil"/>
              <w:left w:val="nil"/>
              <w:bottom w:val="nil"/>
              <w:right w:val="single" w:sz="8" w:space="0" w:color="auto"/>
            </w:tcBorders>
            <w:shd w:val="clear" w:color="auto" w:fill="auto"/>
            <w:vAlign w:val="center"/>
            <w:hideMark/>
          </w:tcPr>
          <w:p w14:paraId="3C0140C2" w14:textId="77777777" w:rsidR="00AE5ECA" w:rsidRPr="00AE5ECA" w:rsidRDefault="00AE5ECA" w:rsidP="00AE5ECA">
            <w:pPr>
              <w:jc w:val="center"/>
              <w:rPr>
                <w:rFonts w:eastAsia="Times New Roman" w:cs="Arial"/>
                <w:color w:val="000000"/>
                <w:sz w:val="22"/>
                <w:lang w:eastAsia="pl-PL"/>
              </w:rPr>
            </w:pPr>
            <w:r w:rsidRPr="00AE5ECA">
              <w:rPr>
                <w:rFonts w:eastAsia="Times New Roman" w:cs="Arial"/>
                <w:color w:val="000000"/>
                <w:sz w:val="22"/>
                <w:lang w:eastAsia="pl-PL"/>
              </w:rPr>
              <w:t>netto</w:t>
            </w:r>
          </w:p>
        </w:tc>
      </w:tr>
      <w:tr w:rsidR="00AE5ECA" w:rsidRPr="00AE5ECA" w14:paraId="6A8404E8" w14:textId="77777777" w:rsidTr="00551DB7">
        <w:trPr>
          <w:trHeight w:val="315"/>
        </w:trPr>
        <w:tc>
          <w:tcPr>
            <w:tcW w:w="0" w:type="auto"/>
            <w:vMerge/>
            <w:tcBorders>
              <w:top w:val="nil"/>
              <w:left w:val="single" w:sz="8" w:space="0" w:color="auto"/>
              <w:bottom w:val="single" w:sz="8" w:space="0" w:color="000000"/>
              <w:right w:val="single" w:sz="8" w:space="0" w:color="auto"/>
            </w:tcBorders>
            <w:vAlign w:val="center"/>
            <w:hideMark/>
          </w:tcPr>
          <w:p w14:paraId="7BCAAEC4" w14:textId="77777777" w:rsidR="00AE5ECA" w:rsidRPr="00AE5ECA" w:rsidRDefault="00AE5ECA" w:rsidP="00AE5ECA">
            <w:pPr>
              <w:rPr>
                <w:rFonts w:eastAsia="Times New Roman" w:cs="Arial"/>
                <w:b/>
                <w:bCs/>
                <w:color w:val="000000"/>
                <w:sz w:val="22"/>
                <w:lang w:eastAsia="pl-PL"/>
              </w:rPr>
            </w:pPr>
          </w:p>
        </w:tc>
        <w:tc>
          <w:tcPr>
            <w:tcW w:w="0" w:type="auto"/>
            <w:gridSpan w:val="3"/>
            <w:tcBorders>
              <w:top w:val="single" w:sz="8" w:space="0" w:color="000000"/>
              <w:left w:val="nil"/>
              <w:bottom w:val="single" w:sz="8" w:space="0" w:color="auto"/>
              <w:right w:val="single" w:sz="8" w:space="0" w:color="000000"/>
            </w:tcBorders>
            <w:shd w:val="clear" w:color="auto" w:fill="auto"/>
            <w:noWrap/>
            <w:vAlign w:val="center"/>
            <w:hideMark/>
          </w:tcPr>
          <w:p w14:paraId="299F9781"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w złotych</w:t>
            </w:r>
          </w:p>
        </w:tc>
      </w:tr>
      <w:tr w:rsidR="00C163C5" w:rsidRPr="00AE5ECA" w14:paraId="238066A3" w14:textId="77777777" w:rsidTr="00551DB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65BD1856" w14:textId="77777777" w:rsidR="00C163C5" w:rsidRPr="00AE5ECA" w:rsidRDefault="00C163C5" w:rsidP="00C163C5">
            <w:pPr>
              <w:jc w:val="center"/>
              <w:rPr>
                <w:rFonts w:eastAsia="Times New Roman" w:cs="Arial"/>
                <w:b/>
                <w:bCs/>
                <w:color w:val="000000"/>
                <w:szCs w:val="24"/>
                <w:lang w:eastAsia="pl-PL"/>
              </w:rPr>
            </w:pPr>
            <w:r w:rsidRPr="00AE5ECA">
              <w:rPr>
                <w:rFonts w:eastAsia="Times New Roman" w:cs="Arial"/>
                <w:b/>
                <w:bCs/>
                <w:color w:val="000000"/>
                <w:szCs w:val="24"/>
                <w:lang w:eastAsia="pl-PL"/>
              </w:rPr>
              <w:t>N</w:t>
            </w:r>
          </w:p>
        </w:tc>
        <w:tc>
          <w:tcPr>
            <w:tcW w:w="0" w:type="auto"/>
            <w:tcBorders>
              <w:top w:val="nil"/>
              <w:left w:val="nil"/>
              <w:bottom w:val="nil"/>
              <w:right w:val="single" w:sz="8" w:space="0" w:color="auto"/>
            </w:tcBorders>
            <w:shd w:val="clear" w:color="auto" w:fill="auto"/>
            <w:noWrap/>
            <w:vAlign w:val="center"/>
            <w:hideMark/>
          </w:tcPr>
          <w:p w14:paraId="225B9634" w14:textId="16873F60" w:rsidR="00C163C5" w:rsidRPr="001D0B6F" w:rsidRDefault="00C163C5" w:rsidP="000A3868">
            <w:pPr>
              <w:jc w:val="right"/>
              <w:rPr>
                <w:rFonts w:eastAsia="Times New Roman" w:cs="Arial"/>
                <w:b/>
                <w:bCs/>
                <w:color w:val="000000"/>
                <w:szCs w:val="24"/>
                <w:lang w:eastAsia="pl-PL"/>
              </w:rPr>
            </w:pPr>
            <w:r w:rsidRPr="00642F8B">
              <w:rPr>
                <w:b/>
                <w:bCs/>
                <w:color w:val="000000"/>
              </w:rPr>
              <w:t xml:space="preserve">220,00 </w:t>
            </w:r>
          </w:p>
        </w:tc>
        <w:tc>
          <w:tcPr>
            <w:tcW w:w="0" w:type="auto"/>
            <w:tcBorders>
              <w:top w:val="nil"/>
              <w:left w:val="nil"/>
              <w:bottom w:val="nil"/>
              <w:right w:val="nil"/>
            </w:tcBorders>
            <w:shd w:val="clear" w:color="auto" w:fill="auto"/>
            <w:noWrap/>
            <w:vAlign w:val="center"/>
            <w:hideMark/>
          </w:tcPr>
          <w:p w14:paraId="2E9DFF24" w14:textId="5D970C4E" w:rsidR="00C163C5" w:rsidRPr="00B94363" w:rsidRDefault="00C163C5" w:rsidP="000A3868">
            <w:pPr>
              <w:jc w:val="right"/>
              <w:rPr>
                <w:rFonts w:ascii="Arial CE" w:eastAsia="Times New Roman" w:hAnsi="Arial CE" w:cs="Arial CE"/>
                <w:szCs w:val="24"/>
                <w:lang w:eastAsia="pl-PL"/>
              </w:rPr>
            </w:pPr>
            <w:r>
              <w:rPr>
                <w:rFonts w:ascii="Arial CE" w:hAnsi="Arial CE" w:cs="Arial CE"/>
              </w:rPr>
              <w:t xml:space="preserve">16,30 </w:t>
            </w:r>
          </w:p>
        </w:tc>
        <w:tc>
          <w:tcPr>
            <w:tcW w:w="0" w:type="auto"/>
            <w:tcBorders>
              <w:top w:val="nil"/>
              <w:left w:val="single" w:sz="8" w:space="0" w:color="auto"/>
              <w:bottom w:val="nil"/>
              <w:right w:val="single" w:sz="8" w:space="0" w:color="auto"/>
            </w:tcBorders>
            <w:shd w:val="clear" w:color="auto" w:fill="auto"/>
            <w:noWrap/>
            <w:vAlign w:val="center"/>
            <w:hideMark/>
          </w:tcPr>
          <w:p w14:paraId="7E51CF08" w14:textId="06C002A7" w:rsidR="00C163C5" w:rsidRPr="00B94363" w:rsidRDefault="00C163C5" w:rsidP="000A3868">
            <w:pPr>
              <w:jc w:val="right"/>
              <w:rPr>
                <w:rFonts w:ascii="Arial CE" w:eastAsia="Times New Roman" w:hAnsi="Arial CE" w:cs="Arial CE"/>
                <w:szCs w:val="24"/>
                <w:lang w:eastAsia="pl-PL"/>
              </w:rPr>
            </w:pPr>
            <w:r>
              <w:rPr>
                <w:rFonts w:ascii="Arial CE" w:hAnsi="Arial CE" w:cs="Arial CE"/>
              </w:rPr>
              <w:t xml:space="preserve">203,70 </w:t>
            </w:r>
          </w:p>
        </w:tc>
      </w:tr>
      <w:tr w:rsidR="00C163C5" w:rsidRPr="00AE5ECA" w14:paraId="114C9003" w14:textId="77777777" w:rsidTr="00551DB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0FEE3117" w14:textId="77777777" w:rsidR="00C163C5" w:rsidRPr="00AE5ECA" w:rsidRDefault="00C163C5" w:rsidP="00C163C5">
            <w:pPr>
              <w:jc w:val="center"/>
              <w:rPr>
                <w:rFonts w:eastAsia="Times New Roman" w:cs="Arial"/>
                <w:b/>
                <w:bCs/>
                <w:color w:val="000000"/>
                <w:szCs w:val="24"/>
                <w:lang w:eastAsia="pl-PL"/>
              </w:rPr>
            </w:pPr>
            <w:r w:rsidRPr="00AE5ECA">
              <w:rPr>
                <w:rFonts w:eastAsia="Times New Roman" w:cs="Arial"/>
                <w:b/>
                <w:bCs/>
                <w:color w:val="000000"/>
                <w:szCs w:val="24"/>
                <w:lang w:eastAsia="pl-PL"/>
              </w:rPr>
              <w:t>33%</w:t>
            </w:r>
          </w:p>
        </w:tc>
        <w:tc>
          <w:tcPr>
            <w:tcW w:w="0" w:type="auto"/>
            <w:tcBorders>
              <w:top w:val="nil"/>
              <w:left w:val="nil"/>
              <w:bottom w:val="nil"/>
              <w:right w:val="single" w:sz="8" w:space="0" w:color="auto"/>
            </w:tcBorders>
            <w:shd w:val="clear" w:color="auto" w:fill="auto"/>
            <w:noWrap/>
            <w:vAlign w:val="center"/>
            <w:hideMark/>
          </w:tcPr>
          <w:p w14:paraId="3FDE09D6" w14:textId="0F326CE1" w:rsidR="00C163C5" w:rsidRPr="001D0B6F" w:rsidRDefault="00C163C5" w:rsidP="000A3868">
            <w:pPr>
              <w:jc w:val="right"/>
              <w:rPr>
                <w:rFonts w:eastAsia="Times New Roman" w:cs="Arial"/>
                <w:b/>
                <w:bCs/>
                <w:color w:val="000000"/>
                <w:szCs w:val="24"/>
                <w:lang w:eastAsia="pl-PL"/>
              </w:rPr>
            </w:pPr>
            <w:r w:rsidRPr="00642F8B">
              <w:rPr>
                <w:b/>
                <w:bCs/>
                <w:color w:val="000000"/>
              </w:rPr>
              <w:t xml:space="preserve">147,40 </w:t>
            </w:r>
          </w:p>
        </w:tc>
        <w:tc>
          <w:tcPr>
            <w:tcW w:w="0" w:type="auto"/>
            <w:tcBorders>
              <w:top w:val="nil"/>
              <w:left w:val="nil"/>
              <w:bottom w:val="nil"/>
              <w:right w:val="nil"/>
            </w:tcBorders>
            <w:shd w:val="clear" w:color="auto" w:fill="auto"/>
            <w:noWrap/>
            <w:vAlign w:val="center"/>
            <w:hideMark/>
          </w:tcPr>
          <w:p w14:paraId="442C1F59" w14:textId="1C87ADA9" w:rsidR="00C163C5" w:rsidRPr="00B94363" w:rsidRDefault="00C163C5" w:rsidP="000A3868">
            <w:pPr>
              <w:jc w:val="right"/>
              <w:rPr>
                <w:rFonts w:ascii="Arial CE" w:eastAsia="Times New Roman" w:hAnsi="Arial CE" w:cs="Arial CE"/>
                <w:szCs w:val="24"/>
                <w:lang w:eastAsia="pl-PL"/>
              </w:rPr>
            </w:pPr>
            <w:r>
              <w:rPr>
                <w:rFonts w:ascii="Arial CE" w:hAnsi="Arial CE" w:cs="Arial CE"/>
              </w:rPr>
              <w:t xml:space="preserve">10,92 </w:t>
            </w:r>
          </w:p>
        </w:tc>
        <w:tc>
          <w:tcPr>
            <w:tcW w:w="0" w:type="auto"/>
            <w:tcBorders>
              <w:top w:val="nil"/>
              <w:left w:val="single" w:sz="8" w:space="0" w:color="auto"/>
              <w:bottom w:val="nil"/>
              <w:right w:val="single" w:sz="8" w:space="0" w:color="auto"/>
            </w:tcBorders>
            <w:shd w:val="clear" w:color="auto" w:fill="auto"/>
            <w:noWrap/>
            <w:vAlign w:val="center"/>
            <w:hideMark/>
          </w:tcPr>
          <w:p w14:paraId="6BBB738B" w14:textId="1C1DEF88" w:rsidR="00C163C5" w:rsidRPr="00B94363" w:rsidRDefault="00C163C5" w:rsidP="000A3868">
            <w:pPr>
              <w:jc w:val="right"/>
              <w:rPr>
                <w:rFonts w:ascii="Arial CE" w:eastAsia="Times New Roman" w:hAnsi="Arial CE" w:cs="Arial CE"/>
                <w:szCs w:val="24"/>
                <w:lang w:eastAsia="pl-PL"/>
              </w:rPr>
            </w:pPr>
            <w:r>
              <w:rPr>
                <w:rFonts w:ascii="Arial CE" w:hAnsi="Arial CE" w:cs="Arial CE"/>
              </w:rPr>
              <w:t xml:space="preserve">136,48 </w:t>
            </w:r>
          </w:p>
        </w:tc>
      </w:tr>
      <w:tr w:rsidR="00C163C5" w:rsidRPr="00AE5ECA" w14:paraId="529C7F8E" w14:textId="77777777" w:rsidTr="00551DB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413D87F3" w14:textId="77777777" w:rsidR="00C163C5" w:rsidRPr="00AE5ECA" w:rsidRDefault="00C163C5" w:rsidP="00C163C5">
            <w:pPr>
              <w:jc w:val="center"/>
              <w:rPr>
                <w:rFonts w:eastAsia="Times New Roman" w:cs="Arial"/>
                <w:b/>
                <w:bCs/>
                <w:color w:val="000000"/>
                <w:szCs w:val="24"/>
                <w:lang w:eastAsia="pl-PL"/>
              </w:rPr>
            </w:pPr>
            <w:r w:rsidRPr="00AE5ECA">
              <w:rPr>
                <w:rFonts w:eastAsia="Times New Roman" w:cs="Arial"/>
                <w:b/>
                <w:bCs/>
                <w:color w:val="000000"/>
                <w:szCs w:val="24"/>
                <w:lang w:eastAsia="pl-PL"/>
              </w:rPr>
              <w:t>37%</w:t>
            </w:r>
          </w:p>
        </w:tc>
        <w:tc>
          <w:tcPr>
            <w:tcW w:w="0" w:type="auto"/>
            <w:tcBorders>
              <w:top w:val="nil"/>
              <w:left w:val="nil"/>
              <w:bottom w:val="nil"/>
              <w:right w:val="single" w:sz="8" w:space="0" w:color="auto"/>
            </w:tcBorders>
            <w:shd w:val="clear" w:color="auto" w:fill="auto"/>
            <w:noWrap/>
            <w:vAlign w:val="center"/>
            <w:hideMark/>
          </w:tcPr>
          <w:p w14:paraId="70954C57" w14:textId="437B04A8" w:rsidR="00C163C5" w:rsidRPr="001D0B6F" w:rsidRDefault="00C163C5" w:rsidP="000A3868">
            <w:pPr>
              <w:jc w:val="right"/>
              <w:rPr>
                <w:rFonts w:eastAsia="Times New Roman" w:cs="Arial"/>
                <w:b/>
                <w:bCs/>
                <w:color w:val="000000"/>
                <w:szCs w:val="24"/>
                <w:lang w:eastAsia="pl-PL"/>
              </w:rPr>
            </w:pPr>
            <w:r w:rsidRPr="00642F8B">
              <w:rPr>
                <w:b/>
                <w:bCs/>
                <w:color w:val="000000"/>
              </w:rPr>
              <w:t xml:space="preserve">138,60 </w:t>
            </w:r>
          </w:p>
        </w:tc>
        <w:tc>
          <w:tcPr>
            <w:tcW w:w="0" w:type="auto"/>
            <w:tcBorders>
              <w:top w:val="nil"/>
              <w:left w:val="nil"/>
              <w:bottom w:val="nil"/>
              <w:right w:val="nil"/>
            </w:tcBorders>
            <w:shd w:val="clear" w:color="auto" w:fill="auto"/>
            <w:noWrap/>
            <w:vAlign w:val="center"/>
            <w:hideMark/>
          </w:tcPr>
          <w:p w14:paraId="2A9EA85B" w14:textId="616E691C" w:rsidR="00C163C5" w:rsidRPr="00B94363" w:rsidRDefault="00C163C5" w:rsidP="000A3868">
            <w:pPr>
              <w:jc w:val="right"/>
              <w:rPr>
                <w:rFonts w:ascii="Arial CE" w:eastAsia="Times New Roman" w:hAnsi="Arial CE" w:cs="Arial CE"/>
                <w:szCs w:val="24"/>
                <w:lang w:eastAsia="pl-PL"/>
              </w:rPr>
            </w:pPr>
            <w:r>
              <w:rPr>
                <w:rFonts w:ascii="Arial CE" w:hAnsi="Arial CE" w:cs="Arial CE"/>
              </w:rPr>
              <w:t xml:space="preserve">10,27 </w:t>
            </w:r>
          </w:p>
        </w:tc>
        <w:tc>
          <w:tcPr>
            <w:tcW w:w="0" w:type="auto"/>
            <w:tcBorders>
              <w:top w:val="nil"/>
              <w:left w:val="single" w:sz="8" w:space="0" w:color="auto"/>
              <w:bottom w:val="nil"/>
              <w:right w:val="single" w:sz="8" w:space="0" w:color="auto"/>
            </w:tcBorders>
            <w:shd w:val="clear" w:color="auto" w:fill="auto"/>
            <w:noWrap/>
            <w:vAlign w:val="center"/>
            <w:hideMark/>
          </w:tcPr>
          <w:p w14:paraId="23AD838D" w14:textId="63C34D55" w:rsidR="00C163C5" w:rsidRPr="00B94363" w:rsidRDefault="00C163C5" w:rsidP="000A3868">
            <w:pPr>
              <w:jc w:val="right"/>
              <w:rPr>
                <w:rFonts w:ascii="Arial CE" w:eastAsia="Times New Roman" w:hAnsi="Arial CE" w:cs="Arial CE"/>
                <w:szCs w:val="24"/>
                <w:lang w:eastAsia="pl-PL"/>
              </w:rPr>
            </w:pPr>
            <w:r>
              <w:rPr>
                <w:rFonts w:ascii="Arial CE" w:hAnsi="Arial CE" w:cs="Arial CE"/>
              </w:rPr>
              <w:t xml:space="preserve">128,33 </w:t>
            </w:r>
          </w:p>
        </w:tc>
      </w:tr>
      <w:tr w:rsidR="00C163C5" w:rsidRPr="00AE5ECA" w14:paraId="4FC85FED" w14:textId="77777777" w:rsidTr="00551DB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58D6416D" w14:textId="77777777" w:rsidR="00C163C5" w:rsidRPr="00AE5ECA" w:rsidRDefault="00C163C5" w:rsidP="00C163C5">
            <w:pPr>
              <w:jc w:val="center"/>
              <w:rPr>
                <w:rFonts w:eastAsia="Times New Roman" w:cs="Arial"/>
                <w:b/>
                <w:bCs/>
                <w:color w:val="000000"/>
                <w:szCs w:val="24"/>
                <w:lang w:eastAsia="pl-PL"/>
              </w:rPr>
            </w:pPr>
            <w:r w:rsidRPr="00AE5ECA">
              <w:rPr>
                <w:rFonts w:eastAsia="Times New Roman" w:cs="Arial"/>
                <w:b/>
                <w:bCs/>
                <w:color w:val="000000"/>
                <w:szCs w:val="24"/>
                <w:lang w:eastAsia="pl-PL"/>
              </w:rPr>
              <w:t>49%</w:t>
            </w:r>
          </w:p>
        </w:tc>
        <w:tc>
          <w:tcPr>
            <w:tcW w:w="0" w:type="auto"/>
            <w:tcBorders>
              <w:top w:val="nil"/>
              <w:left w:val="nil"/>
              <w:bottom w:val="nil"/>
              <w:right w:val="single" w:sz="8" w:space="0" w:color="auto"/>
            </w:tcBorders>
            <w:shd w:val="clear" w:color="auto" w:fill="auto"/>
            <w:noWrap/>
            <w:vAlign w:val="center"/>
            <w:hideMark/>
          </w:tcPr>
          <w:p w14:paraId="2E98E072" w14:textId="567AA0E0" w:rsidR="00C163C5" w:rsidRPr="001D0B6F" w:rsidRDefault="00C163C5" w:rsidP="000A3868">
            <w:pPr>
              <w:jc w:val="right"/>
              <w:rPr>
                <w:rFonts w:eastAsia="Times New Roman" w:cs="Arial"/>
                <w:b/>
                <w:bCs/>
                <w:color w:val="000000"/>
                <w:szCs w:val="24"/>
                <w:lang w:eastAsia="pl-PL"/>
              </w:rPr>
            </w:pPr>
            <w:r w:rsidRPr="00642F8B">
              <w:rPr>
                <w:b/>
                <w:bCs/>
                <w:color w:val="000000"/>
              </w:rPr>
              <w:t xml:space="preserve">112,20 </w:t>
            </w:r>
          </w:p>
        </w:tc>
        <w:tc>
          <w:tcPr>
            <w:tcW w:w="0" w:type="auto"/>
            <w:tcBorders>
              <w:top w:val="nil"/>
              <w:left w:val="nil"/>
              <w:bottom w:val="nil"/>
              <w:right w:val="nil"/>
            </w:tcBorders>
            <w:shd w:val="clear" w:color="auto" w:fill="auto"/>
            <w:noWrap/>
            <w:vAlign w:val="center"/>
            <w:hideMark/>
          </w:tcPr>
          <w:p w14:paraId="39E733D4" w14:textId="397A99E7" w:rsidR="00C163C5" w:rsidRPr="00B94363" w:rsidRDefault="00C163C5" w:rsidP="000A3868">
            <w:pPr>
              <w:jc w:val="right"/>
              <w:rPr>
                <w:rFonts w:ascii="Arial CE" w:eastAsia="Times New Roman" w:hAnsi="Arial CE" w:cs="Arial CE"/>
                <w:szCs w:val="24"/>
                <w:lang w:eastAsia="pl-PL"/>
              </w:rPr>
            </w:pPr>
            <w:r>
              <w:rPr>
                <w:rFonts w:ascii="Arial CE" w:hAnsi="Arial CE" w:cs="Arial CE"/>
              </w:rPr>
              <w:t xml:space="preserve">8,31 </w:t>
            </w:r>
          </w:p>
        </w:tc>
        <w:tc>
          <w:tcPr>
            <w:tcW w:w="0" w:type="auto"/>
            <w:tcBorders>
              <w:top w:val="nil"/>
              <w:left w:val="single" w:sz="8" w:space="0" w:color="auto"/>
              <w:bottom w:val="nil"/>
              <w:right w:val="single" w:sz="8" w:space="0" w:color="auto"/>
            </w:tcBorders>
            <w:shd w:val="clear" w:color="auto" w:fill="auto"/>
            <w:noWrap/>
            <w:vAlign w:val="center"/>
            <w:hideMark/>
          </w:tcPr>
          <w:p w14:paraId="75BC319E" w14:textId="2F6EF54E" w:rsidR="00C163C5" w:rsidRPr="00B94363" w:rsidRDefault="00C163C5" w:rsidP="000A3868">
            <w:pPr>
              <w:jc w:val="right"/>
              <w:rPr>
                <w:rFonts w:ascii="Arial CE" w:eastAsia="Times New Roman" w:hAnsi="Arial CE" w:cs="Arial CE"/>
                <w:szCs w:val="24"/>
                <w:lang w:eastAsia="pl-PL"/>
              </w:rPr>
            </w:pPr>
            <w:r>
              <w:rPr>
                <w:rFonts w:ascii="Arial CE" w:hAnsi="Arial CE" w:cs="Arial CE"/>
              </w:rPr>
              <w:t xml:space="preserve">103,89 </w:t>
            </w:r>
          </w:p>
        </w:tc>
      </w:tr>
      <w:tr w:rsidR="00C163C5" w:rsidRPr="00AE5ECA" w14:paraId="3B165A40" w14:textId="77777777" w:rsidTr="00551DB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5514E5BB" w14:textId="77777777" w:rsidR="00C163C5" w:rsidRPr="00AE5ECA" w:rsidRDefault="00C163C5" w:rsidP="00C163C5">
            <w:pPr>
              <w:jc w:val="center"/>
              <w:rPr>
                <w:rFonts w:eastAsia="Times New Roman" w:cs="Arial"/>
                <w:b/>
                <w:bCs/>
                <w:color w:val="000000"/>
                <w:szCs w:val="24"/>
                <w:lang w:eastAsia="pl-PL"/>
              </w:rPr>
            </w:pPr>
            <w:r w:rsidRPr="00AE5ECA">
              <w:rPr>
                <w:rFonts w:eastAsia="Times New Roman" w:cs="Arial"/>
                <w:b/>
                <w:bCs/>
                <w:color w:val="000000"/>
                <w:szCs w:val="24"/>
                <w:lang w:eastAsia="pl-PL"/>
              </w:rPr>
              <w:t>51%</w:t>
            </w:r>
          </w:p>
        </w:tc>
        <w:tc>
          <w:tcPr>
            <w:tcW w:w="0" w:type="auto"/>
            <w:tcBorders>
              <w:top w:val="nil"/>
              <w:left w:val="nil"/>
              <w:bottom w:val="nil"/>
              <w:right w:val="single" w:sz="8" w:space="0" w:color="auto"/>
            </w:tcBorders>
            <w:shd w:val="clear" w:color="auto" w:fill="auto"/>
            <w:noWrap/>
            <w:vAlign w:val="center"/>
            <w:hideMark/>
          </w:tcPr>
          <w:p w14:paraId="1DBE2096" w14:textId="4EC588A0" w:rsidR="00C163C5" w:rsidRPr="001D0B6F" w:rsidRDefault="00C163C5" w:rsidP="000A3868">
            <w:pPr>
              <w:jc w:val="right"/>
              <w:rPr>
                <w:rFonts w:eastAsia="Times New Roman" w:cs="Arial"/>
                <w:b/>
                <w:bCs/>
                <w:color w:val="000000"/>
                <w:szCs w:val="24"/>
                <w:lang w:eastAsia="pl-PL"/>
              </w:rPr>
            </w:pPr>
            <w:r w:rsidRPr="00642F8B">
              <w:rPr>
                <w:b/>
                <w:bCs/>
                <w:color w:val="000000"/>
              </w:rPr>
              <w:t xml:space="preserve">107,80 </w:t>
            </w:r>
          </w:p>
        </w:tc>
        <w:tc>
          <w:tcPr>
            <w:tcW w:w="0" w:type="auto"/>
            <w:tcBorders>
              <w:top w:val="nil"/>
              <w:left w:val="nil"/>
              <w:bottom w:val="nil"/>
              <w:right w:val="nil"/>
            </w:tcBorders>
            <w:shd w:val="clear" w:color="auto" w:fill="auto"/>
            <w:noWrap/>
            <w:vAlign w:val="center"/>
            <w:hideMark/>
          </w:tcPr>
          <w:p w14:paraId="21F4D251" w14:textId="0B17536C" w:rsidR="00C163C5" w:rsidRPr="00B94363" w:rsidRDefault="00C163C5" w:rsidP="000A3868">
            <w:pPr>
              <w:jc w:val="right"/>
              <w:rPr>
                <w:rFonts w:ascii="Arial CE" w:eastAsia="Times New Roman" w:hAnsi="Arial CE" w:cs="Arial CE"/>
                <w:szCs w:val="24"/>
                <w:lang w:eastAsia="pl-PL"/>
              </w:rPr>
            </w:pPr>
            <w:r>
              <w:rPr>
                <w:rFonts w:ascii="Arial CE" w:hAnsi="Arial CE" w:cs="Arial CE"/>
              </w:rPr>
              <w:t xml:space="preserve">7,99 </w:t>
            </w:r>
          </w:p>
        </w:tc>
        <w:tc>
          <w:tcPr>
            <w:tcW w:w="0" w:type="auto"/>
            <w:tcBorders>
              <w:top w:val="nil"/>
              <w:left w:val="single" w:sz="8" w:space="0" w:color="auto"/>
              <w:bottom w:val="nil"/>
              <w:right w:val="single" w:sz="8" w:space="0" w:color="auto"/>
            </w:tcBorders>
            <w:shd w:val="clear" w:color="auto" w:fill="auto"/>
            <w:noWrap/>
            <w:vAlign w:val="center"/>
            <w:hideMark/>
          </w:tcPr>
          <w:p w14:paraId="48352D44" w14:textId="18E7FBED" w:rsidR="00C163C5" w:rsidRPr="00B94363" w:rsidRDefault="00C163C5" w:rsidP="000A3868">
            <w:pPr>
              <w:jc w:val="right"/>
              <w:rPr>
                <w:rFonts w:ascii="Arial CE" w:eastAsia="Times New Roman" w:hAnsi="Arial CE" w:cs="Arial CE"/>
                <w:szCs w:val="24"/>
                <w:lang w:eastAsia="pl-PL"/>
              </w:rPr>
            </w:pPr>
            <w:r>
              <w:rPr>
                <w:rFonts w:ascii="Arial CE" w:hAnsi="Arial CE" w:cs="Arial CE"/>
              </w:rPr>
              <w:t xml:space="preserve">99,81 </w:t>
            </w:r>
          </w:p>
        </w:tc>
      </w:tr>
      <w:tr w:rsidR="00C163C5" w:rsidRPr="00AE5ECA" w14:paraId="6421C85D" w14:textId="77777777" w:rsidTr="00551DB7">
        <w:trPr>
          <w:trHeight w:val="315"/>
        </w:trPr>
        <w:tc>
          <w:tcPr>
            <w:tcW w:w="0" w:type="auto"/>
            <w:tcBorders>
              <w:top w:val="nil"/>
              <w:left w:val="single" w:sz="8" w:space="0" w:color="auto"/>
              <w:right w:val="single" w:sz="8" w:space="0" w:color="auto"/>
            </w:tcBorders>
            <w:shd w:val="clear" w:color="auto" w:fill="auto"/>
            <w:noWrap/>
            <w:vAlign w:val="center"/>
            <w:hideMark/>
          </w:tcPr>
          <w:p w14:paraId="63912D34" w14:textId="77777777" w:rsidR="00C163C5" w:rsidRPr="00AE5ECA" w:rsidRDefault="00C163C5" w:rsidP="00C163C5">
            <w:pPr>
              <w:jc w:val="center"/>
              <w:rPr>
                <w:rFonts w:eastAsia="Times New Roman" w:cs="Arial"/>
                <w:b/>
                <w:bCs/>
                <w:color w:val="000000"/>
                <w:szCs w:val="24"/>
                <w:lang w:eastAsia="pl-PL"/>
              </w:rPr>
            </w:pPr>
            <w:r w:rsidRPr="00AE5ECA">
              <w:rPr>
                <w:rFonts w:eastAsia="Times New Roman" w:cs="Arial"/>
                <w:b/>
                <w:bCs/>
                <w:color w:val="000000"/>
                <w:szCs w:val="24"/>
                <w:lang w:eastAsia="pl-PL"/>
              </w:rPr>
              <w:t>78%</w:t>
            </w:r>
          </w:p>
        </w:tc>
        <w:tc>
          <w:tcPr>
            <w:tcW w:w="0" w:type="auto"/>
            <w:tcBorders>
              <w:top w:val="nil"/>
              <w:left w:val="nil"/>
              <w:right w:val="single" w:sz="8" w:space="0" w:color="auto"/>
            </w:tcBorders>
            <w:shd w:val="clear" w:color="auto" w:fill="auto"/>
            <w:noWrap/>
            <w:vAlign w:val="center"/>
            <w:hideMark/>
          </w:tcPr>
          <w:p w14:paraId="53800991" w14:textId="16B87496" w:rsidR="00C163C5" w:rsidRPr="001D0B6F" w:rsidRDefault="00C163C5" w:rsidP="000A3868">
            <w:pPr>
              <w:jc w:val="right"/>
              <w:rPr>
                <w:rFonts w:eastAsia="Times New Roman" w:cs="Arial"/>
                <w:b/>
                <w:bCs/>
                <w:color w:val="000000"/>
                <w:szCs w:val="24"/>
                <w:lang w:eastAsia="pl-PL"/>
              </w:rPr>
            </w:pPr>
            <w:r w:rsidRPr="00642F8B">
              <w:rPr>
                <w:b/>
                <w:bCs/>
                <w:color w:val="000000"/>
              </w:rPr>
              <w:t xml:space="preserve">48,40 </w:t>
            </w:r>
          </w:p>
        </w:tc>
        <w:tc>
          <w:tcPr>
            <w:tcW w:w="0" w:type="auto"/>
            <w:tcBorders>
              <w:top w:val="nil"/>
              <w:left w:val="nil"/>
              <w:right w:val="nil"/>
            </w:tcBorders>
            <w:shd w:val="clear" w:color="auto" w:fill="auto"/>
            <w:noWrap/>
            <w:vAlign w:val="center"/>
            <w:hideMark/>
          </w:tcPr>
          <w:p w14:paraId="71FBEC2B" w14:textId="3D5D6EE4" w:rsidR="00C163C5" w:rsidRPr="00B94363" w:rsidRDefault="00C163C5" w:rsidP="000A3868">
            <w:pPr>
              <w:jc w:val="right"/>
              <w:rPr>
                <w:rFonts w:ascii="Arial CE" w:eastAsia="Times New Roman" w:hAnsi="Arial CE" w:cs="Arial CE"/>
                <w:szCs w:val="24"/>
                <w:lang w:eastAsia="pl-PL"/>
              </w:rPr>
            </w:pPr>
            <w:r>
              <w:rPr>
                <w:rFonts w:ascii="Arial CE" w:hAnsi="Arial CE" w:cs="Arial CE"/>
              </w:rPr>
              <w:t xml:space="preserve">3,59 </w:t>
            </w:r>
          </w:p>
        </w:tc>
        <w:tc>
          <w:tcPr>
            <w:tcW w:w="0" w:type="auto"/>
            <w:tcBorders>
              <w:top w:val="nil"/>
              <w:left w:val="single" w:sz="8" w:space="0" w:color="auto"/>
              <w:right w:val="single" w:sz="8" w:space="0" w:color="auto"/>
            </w:tcBorders>
            <w:shd w:val="clear" w:color="auto" w:fill="auto"/>
            <w:noWrap/>
            <w:vAlign w:val="center"/>
            <w:hideMark/>
          </w:tcPr>
          <w:p w14:paraId="68A02E6C" w14:textId="4473F6D9" w:rsidR="00C163C5" w:rsidRPr="00B94363" w:rsidRDefault="00C163C5" w:rsidP="000A3868">
            <w:pPr>
              <w:jc w:val="right"/>
              <w:rPr>
                <w:rFonts w:ascii="Arial CE" w:eastAsia="Times New Roman" w:hAnsi="Arial CE" w:cs="Arial CE"/>
                <w:szCs w:val="24"/>
                <w:lang w:eastAsia="pl-PL"/>
              </w:rPr>
            </w:pPr>
            <w:r>
              <w:rPr>
                <w:rFonts w:ascii="Arial CE" w:hAnsi="Arial CE" w:cs="Arial CE"/>
              </w:rPr>
              <w:t xml:space="preserve">44,81 </w:t>
            </w:r>
          </w:p>
        </w:tc>
      </w:tr>
      <w:tr w:rsidR="00C163C5" w:rsidRPr="00AE5ECA" w14:paraId="0AA49FE3" w14:textId="77777777" w:rsidTr="00551DB7">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F107D89" w14:textId="77777777" w:rsidR="00C163C5" w:rsidRPr="00AE5ECA" w:rsidRDefault="00C163C5" w:rsidP="00C163C5">
            <w:pPr>
              <w:jc w:val="center"/>
              <w:rPr>
                <w:rFonts w:eastAsia="Times New Roman" w:cs="Arial"/>
                <w:b/>
                <w:bCs/>
                <w:color w:val="000000"/>
                <w:szCs w:val="24"/>
                <w:lang w:eastAsia="pl-PL"/>
              </w:rPr>
            </w:pPr>
            <w:r w:rsidRPr="00AE5ECA">
              <w:rPr>
                <w:rFonts w:eastAsia="Times New Roman" w:cs="Arial"/>
                <w:b/>
                <w:bCs/>
                <w:color w:val="000000"/>
                <w:szCs w:val="24"/>
                <w:lang w:eastAsia="pl-PL"/>
              </w:rPr>
              <w:t>93%</w:t>
            </w:r>
          </w:p>
        </w:tc>
        <w:tc>
          <w:tcPr>
            <w:tcW w:w="0" w:type="auto"/>
            <w:tcBorders>
              <w:top w:val="nil"/>
              <w:left w:val="nil"/>
              <w:bottom w:val="single" w:sz="8" w:space="0" w:color="auto"/>
              <w:right w:val="single" w:sz="8" w:space="0" w:color="auto"/>
            </w:tcBorders>
            <w:shd w:val="clear" w:color="auto" w:fill="auto"/>
            <w:noWrap/>
            <w:vAlign w:val="center"/>
            <w:hideMark/>
          </w:tcPr>
          <w:p w14:paraId="36ACE43C" w14:textId="2FD1AA64" w:rsidR="00C163C5" w:rsidRPr="00B94363" w:rsidRDefault="00C163C5" w:rsidP="000A3868">
            <w:pPr>
              <w:jc w:val="right"/>
              <w:rPr>
                <w:rFonts w:eastAsia="Times New Roman" w:cs="Arial"/>
                <w:b/>
                <w:bCs/>
                <w:color w:val="000000"/>
                <w:szCs w:val="24"/>
                <w:lang w:eastAsia="pl-PL"/>
              </w:rPr>
            </w:pPr>
            <w:r w:rsidRPr="00642F8B">
              <w:rPr>
                <w:b/>
                <w:bCs/>
                <w:color w:val="000000"/>
              </w:rPr>
              <w:t>15,40</w:t>
            </w:r>
            <w:r>
              <w:rPr>
                <w:color w:val="000000"/>
              </w:rPr>
              <w:t xml:space="preserve"> </w:t>
            </w:r>
          </w:p>
        </w:tc>
        <w:tc>
          <w:tcPr>
            <w:tcW w:w="0" w:type="auto"/>
            <w:tcBorders>
              <w:top w:val="nil"/>
              <w:left w:val="nil"/>
              <w:bottom w:val="single" w:sz="8" w:space="0" w:color="auto"/>
              <w:right w:val="nil"/>
            </w:tcBorders>
            <w:shd w:val="clear" w:color="auto" w:fill="auto"/>
            <w:noWrap/>
            <w:vAlign w:val="center"/>
            <w:hideMark/>
          </w:tcPr>
          <w:p w14:paraId="21BCA831" w14:textId="198283B7" w:rsidR="00C163C5" w:rsidRPr="00B94363" w:rsidRDefault="00C163C5" w:rsidP="000A3868">
            <w:pPr>
              <w:jc w:val="right"/>
              <w:rPr>
                <w:rFonts w:ascii="Arial CE" w:eastAsia="Times New Roman" w:hAnsi="Arial CE" w:cs="Arial CE"/>
                <w:szCs w:val="24"/>
                <w:lang w:eastAsia="pl-PL"/>
              </w:rPr>
            </w:pPr>
            <w:r>
              <w:rPr>
                <w:rFonts w:ascii="Arial CE" w:hAnsi="Arial CE" w:cs="Arial CE"/>
              </w:rPr>
              <w:t xml:space="preserve">1,14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D8D23D6" w14:textId="3F03BE99" w:rsidR="00C163C5" w:rsidRPr="00B94363" w:rsidRDefault="00C163C5" w:rsidP="000A3868">
            <w:pPr>
              <w:jc w:val="right"/>
              <w:rPr>
                <w:rFonts w:ascii="Arial CE" w:eastAsia="Times New Roman" w:hAnsi="Arial CE" w:cs="Arial CE"/>
                <w:szCs w:val="24"/>
                <w:lang w:eastAsia="pl-PL"/>
              </w:rPr>
            </w:pPr>
            <w:r>
              <w:rPr>
                <w:rFonts w:ascii="Arial CE" w:hAnsi="Arial CE" w:cs="Arial CE"/>
              </w:rPr>
              <w:t xml:space="preserve">14,26 </w:t>
            </w:r>
          </w:p>
        </w:tc>
      </w:tr>
    </w:tbl>
    <w:p w14:paraId="68968474" w14:textId="77777777" w:rsidR="00AE5ECA" w:rsidRPr="00AE5ECA" w:rsidRDefault="00AE5ECA" w:rsidP="00AE5ECA">
      <w:pPr>
        <w:jc w:val="center"/>
        <w:rPr>
          <w:lang w:eastAsia="hi-IN" w:bidi="hi-IN"/>
        </w:rPr>
      </w:pPr>
    </w:p>
    <w:p w14:paraId="716450CC" w14:textId="77777777" w:rsidR="00322049" w:rsidRDefault="00322049">
      <w:pPr>
        <w:spacing w:after="200" w:line="276" w:lineRule="auto"/>
        <w:rPr>
          <w:rFonts w:eastAsia="Microsoft YaHei" w:cs="Mangal"/>
          <w:b/>
          <w:bCs/>
          <w:iCs/>
          <w:kern w:val="2"/>
          <w:szCs w:val="24"/>
          <w:lang w:eastAsia="hi-IN" w:bidi="hi-IN"/>
        </w:rPr>
      </w:pPr>
      <w:r>
        <w:rPr>
          <w:rFonts w:eastAsia="Microsoft YaHei" w:cs="Mangal"/>
          <w:b/>
          <w:bCs/>
          <w:iCs/>
          <w:kern w:val="2"/>
          <w:szCs w:val="24"/>
          <w:lang w:eastAsia="hi-IN" w:bidi="hi-IN"/>
        </w:rPr>
        <w:br w:type="page"/>
      </w:r>
    </w:p>
    <w:p w14:paraId="307C8936" w14:textId="1FE782D2" w:rsidR="007209A4" w:rsidRDefault="007209A4" w:rsidP="007209A4">
      <w:pPr>
        <w:pStyle w:val="Nagwek2"/>
        <w:spacing w:before="120" w:after="120" w:line="360" w:lineRule="exact"/>
        <w:jc w:val="center"/>
      </w:pPr>
      <w:r w:rsidRPr="00540F19">
        <w:lastRenderedPageBreak/>
        <w:t xml:space="preserve">Tabela </w:t>
      </w:r>
      <w:r>
        <w:t>3</w:t>
      </w:r>
      <w:r w:rsidRPr="00540F19">
        <w:t xml:space="preserve">. </w:t>
      </w:r>
      <w:proofErr w:type="spellStart"/>
      <w:r>
        <w:t>Superbilet</w:t>
      </w:r>
      <w:proofErr w:type="spellEnd"/>
      <w:r>
        <w:t xml:space="preserve"> Strefa B</w:t>
      </w:r>
      <w:r w:rsidR="003A1321">
        <w:t>+K</w:t>
      </w:r>
      <w:r>
        <w:t xml:space="preserve"> (żółta)</w:t>
      </w:r>
    </w:p>
    <w:p w14:paraId="34A8B40F" w14:textId="317DF83F" w:rsidR="007209A4" w:rsidRDefault="007209A4" w:rsidP="007209A4">
      <w:pPr>
        <w:jc w:val="center"/>
        <w:rPr>
          <w:rFonts w:eastAsia="SimSun" w:cs="Mangal"/>
          <w:kern w:val="1"/>
          <w:szCs w:val="24"/>
          <w:lang w:eastAsia="hi-IN" w:bidi="hi-IN"/>
        </w:rPr>
      </w:pPr>
      <w:r w:rsidRPr="00B82885">
        <w:rPr>
          <w:rFonts w:eastAsia="SimSun" w:cs="Mangal"/>
          <w:kern w:val="1"/>
          <w:szCs w:val="24"/>
          <w:lang w:eastAsia="hi-IN" w:bidi="hi-IN"/>
        </w:rPr>
        <w:t>odcin</w:t>
      </w:r>
      <w:r>
        <w:rPr>
          <w:rFonts w:eastAsia="SimSun" w:cs="Mangal"/>
          <w:kern w:val="1"/>
          <w:szCs w:val="24"/>
          <w:lang w:eastAsia="hi-IN" w:bidi="hi-IN"/>
        </w:rPr>
        <w:t>e</w:t>
      </w:r>
      <w:r w:rsidRPr="00B82885">
        <w:rPr>
          <w:rFonts w:eastAsia="SimSun" w:cs="Mangal"/>
          <w:kern w:val="1"/>
          <w:szCs w:val="24"/>
          <w:lang w:eastAsia="hi-IN" w:bidi="hi-IN"/>
        </w:rPr>
        <w:t>k</w:t>
      </w:r>
      <w:r>
        <w:rPr>
          <w:rFonts w:eastAsia="SimSun" w:cs="Mangal"/>
          <w:kern w:val="1"/>
          <w:szCs w:val="24"/>
          <w:lang w:eastAsia="hi-IN" w:bidi="hi-IN"/>
        </w:rPr>
        <w:t xml:space="preserve"> ograniczony</w:t>
      </w:r>
      <w:r w:rsidRPr="00B82885">
        <w:rPr>
          <w:rFonts w:eastAsia="SimSun" w:cs="Mangal"/>
          <w:kern w:val="1"/>
          <w:szCs w:val="24"/>
          <w:lang w:eastAsia="hi-IN" w:bidi="hi-IN"/>
        </w:rPr>
        <w:t xml:space="preserve"> stacjami Tarnowskie Góry – </w:t>
      </w:r>
      <w:r w:rsidRPr="007209A4">
        <w:rPr>
          <w:rFonts w:eastAsia="SimSun" w:cs="Mangal"/>
          <w:kern w:val="1"/>
          <w:szCs w:val="24"/>
          <w:lang w:eastAsia="hi-IN" w:bidi="hi-IN"/>
        </w:rPr>
        <w:t>Strefa K (Katowice)</w:t>
      </w:r>
    </w:p>
    <w:p w14:paraId="01463E09" w14:textId="171197BD" w:rsidR="00042C4A" w:rsidRDefault="00042C4A" w:rsidP="00042C4A">
      <w:pPr>
        <w:jc w:val="center"/>
        <w:rPr>
          <w:rFonts w:eastAsia="SimSun" w:cs="Mangal"/>
          <w:kern w:val="1"/>
          <w:szCs w:val="24"/>
          <w:lang w:eastAsia="hi-IN" w:bidi="hi-IN"/>
        </w:rPr>
      </w:pPr>
      <w:r w:rsidRPr="007209A4">
        <w:rPr>
          <w:rFonts w:eastAsia="SimSun" w:cs="Mangal"/>
          <w:kern w:val="1"/>
          <w:szCs w:val="24"/>
          <w:lang w:eastAsia="hi-IN" w:bidi="hi-IN"/>
        </w:rPr>
        <w:t>(od/do stacji/przystanków kolejowych zawierających w nazwie Katowice)</w:t>
      </w:r>
      <w:r w:rsidR="007E6A95">
        <w:rPr>
          <w:rFonts w:eastAsia="SimSun" w:cs="Mangal"/>
          <w:kern w:val="1"/>
          <w:szCs w:val="24"/>
          <w:lang w:eastAsia="hi-IN" w:bidi="hi-IN"/>
        </w:rPr>
        <w:t xml:space="preserve">, </w:t>
      </w:r>
      <w:r w:rsidR="005E7EB5">
        <w:rPr>
          <w:rFonts w:eastAsia="SimSun" w:cs="Mangal"/>
          <w:kern w:val="1"/>
          <w:szCs w:val="24"/>
          <w:lang w:eastAsia="hi-IN" w:bidi="hi-IN"/>
        </w:rPr>
        <w:br/>
      </w:r>
      <w:r w:rsidR="007E6A95">
        <w:rPr>
          <w:rFonts w:eastAsia="SimSun" w:cs="Mangal"/>
          <w:kern w:val="1"/>
          <w:szCs w:val="24"/>
          <w:lang w:eastAsia="hi-IN" w:bidi="hi-IN"/>
        </w:rPr>
        <w:t>Gliwice - Bytom</w:t>
      </w:r>
    </w:p>
    <w:p w14:paraId="47107C50" w14:textId="77777777" w:rsidR="007209A4" w:rsidRPr="00B82885" w:rsidRDefault="007209A4" w:rsidP="007209A4">
      <w:pPr>
        <w:rPr>
          <w:lang w:eastAsia="hi-IN" w:bidi="hi-IN"/>
        </w:rPr>
      </w:pPr>
    </w:p>
    <w:tbl>
      <w:tblPr>
        <w:tblW w:w="0" w:type="auto"/>
        <w:tblInd w:w="2450" w:type="dxa"/>
        <w:tblCellMar>
          <w:left w:w="0" w:type="dxa"/>
          <w:right w:w="0" w:type="dxa"/>
        </w:tblCellMar>
        <w:tblLook w:val="04A0" w:firstRow="1" w:lastRow="0" w:firstColumn="1" w:lastColumn="0" w:noHBand="0" w:noVBand="1"/>
      </w:tblPr>
      <w:tblGrid>
        <w:gridCol w:w="1051"/>
        <w:gridCol w:w="1047"/>
        <w:gridCol w:w="874"/>
        <w:gridCol w:w="1047"/>
      </w:tblGrid>
      <w:tr w:rsidR="007209A4" w14:paraId="20E92D66" w14:textId="77777777" w:rsidTr="00551DB7">
        <w:trPr>
          <w:trHeight w:val="330"/>
        </w:trPr>
        <w:tc>
          <w:tcPr>
            <w:tcW w:w="0" w:type="auto"/>
            <w:gridSpan w:val="4"/>
            <w:tcBorders>
              <w:top w:val="single" w:sz="4" w:space="0" w:color="auto"/>
              <w:left w:val="single" w:sz="4" w:space="0" w:color="auto"/>
              <w:bottom w:val="single" w:sz="4" w:space="0" w:color="auto"/>
              <w:right w:val="single" w:sz="4" w:space="0" w:color="000000"/>
            </w:tcBorders>
            <w:shd w:val="clear" w:color="auto" w:fill="FFFF66"/>
            <w:noWrap/>
            <w:vAlign w:val="center"/>
            <w:hideMark/>
          </w:tcPr>
          <w:p w14:paraId="5E7DF33C" w14:textId="28E4407F" w:rsidR="007209A4" w:rsidRDefault="007209A4" w:rsidP="00042C4A">
            <w:pPr>
              <w:jc w:val="center"/>
              <w:rPr>
                <w:rFonts w:cs="Arial"/>
                <w:b/>
                <w:bCs/>
                <w:color w:val="000000"/>
                <w:sz w:val="22"/>
              </w:rPr>
            </w:pPr>
            <w:r>
              <w:rPr>
                <w:rFonts w:cs="Arial"/>
                <w:b/>
                <w:bCs/>
                <w:color w:val="000000"/>
                <w:sz w:val="22"/>
              </w:rPr>
              <w:t>SUPERBILET STREFA B</w:t>
            </w:r>
            <w:r w:rsidR="00B24E88">
              <w:rPr>
                <w:rFonts w:cs="Arial"/>
                <w:b/>
                <w:bCs/>
                <w:color w:val="000000"/>
                <w:sz w:val="22"/>
              </w:rPr>
              <w:t>+K</w:t>
            </w:r>
          </w:p>
        </w:tc>
      </w:tr>
      <w:tr w:rsidR="007209A4" w14:paraId="2F486E51" w14:textId="77777777" w:rsidTr="00551DB7">
        <w:trPr>
          <w:trHeight w:val="73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C7F6B69" w14:textId="4CC0D141" w:rsidR="007209A4" w:rsidRDefault="007209A4" w:rsidP="007209A4">
            <w:pPr>
              <w:jc w:val="center"/>
              <w:rPr>
                <w:rFonts w:cs="Arial"/>
                <w:b/>
                <w:bCs/>
                <w:color w:val="000000"/>
                <w:sz w:val="22"/>
              </w:rPr>
            </w:pPr>
            <w:r>
              <w:rPr>
                <w:rFonts w:cs="Arial"/>
                <w:b/>
                <w:bCs/>
                <w:color w:val="000000"/>
                <w:sz w:val="22"/>
              </w:rPr>
              <w:t xml:space="preserve">Ceny biletów miesięcznych imiennych </w:t>
            </w:r>
            <w:r w:rsidR="00551DB7">
              <w:rPr>
                <w:rFonts w:cs="Arial"/>
                <w:b/>
                <w:bCs/>
                <w:color w:val="000000"/>
                <w:sz w:val="22"/>
              </w:rPr>
              <w:br/>
            </w:r>
            <w:r>
              <w:rPr>
                <w:rFonts w:cs="Arial"/>
                <w:b/>
                <w:bCs/>
                <w:color w:val="000000"/>
                <w:sz w:val="22"/>
              </w:rPr>
              <w:t>„tam i z powrotem”</w:t>
            </w:r>
          </w:p>
        </w:tc>
      </w:tr>
      <w:tr w:rsidR="007209A4" w14:paraId="2D140FC8" w14:textId="77777777" w:rsidTr="00551DB7">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8BCE4BB" w14:textId="1C2898AF" w:rsidR="007209A4" w:rsidRDefault="007209A4" w:rsidP="00DD4D77">
            <w:pPr>
              <w:jc w:val="center"/>
              <w:rPr>
                <w:rFonts w:cs="Arial"/>
                <w:b/>
                <w:bCs/>
                <w:color w:val="000000"/>
                <w:sz w:val="22"/>
              </w:rPr>
            </w:pPr>
            <w:r>
              <w:rPr>
                <w:rFonts w:cs="Arial"/>
                <w:b/>
                <w:bCs/>
                <w:color w:val="000000"/>
                <w:sz w:val="22"/>
              </w:rPr>
              <w:t xml:space="preserve">Według </w:t>
            </w:r>
            <w:r w:rsidR="00551DB7">
              <w:rPr>
                <w:rFonts w:cs="Arial"/>
                <w:b/>
                <w:bCs/>
                <w:color w:val="000000"/>
                <w:sz w:val="22"/>
              </w:rPr>
              <w:br/>
            </w:r>
            <w:r>
              <w:rPr>
                <w:rFonts w:cs="Arial"/>
                <w:b/>
                <w:bCs/>
                <w:color w:val="000000"/>
                <w:sz w:val="22"/>
              </w:rPr>
              <w:t>taryfy</w:t>
            </w:r>
          </w:p>
        </w:tc>
        <w:tc>
          <w:tcPr>
            <w:tcW w:w="0" w:type="auto"/>
            <w:tcBorders>
              <w:top w:val="nil"/>
              <w:left w:val="nil"/>
              <w:bottom w:val="nil"/>
              <w:right w:val="single" w:sz="8" w:space="0" w:color="auto"/>
            </w:tcBorders>
            <w:shd w:val="clear" w:color="auto" w:fill="auto"/>
            <w:vAlign w:val="center"/>
            <w:hideMark/>
          </w:tcPr>
          <w:p w14:paraId="519FA277" w14:textId="77777777" w:rsidR="007209A4" w:rsidRDefault="007209A4" w:rsidP="00DD4D77">
            <w:pPr>
              <w:jc w:val="center"/>
              <w:rPr>
                <w:rFonts w:cs="Arial"/>
                <w:b/>
                <w:bCs/>
                <w:color w:val="000000"/>
                <w:sz w:val="22"/>
              </w:rPr>
            </w:pPr>
            <w:r>
              <w:rPr>
                <w:rFonts w:cs="Arial"/>
                <w:b/>
                <w:bCs/>
                <w:color w:val="000000"/>
                <w:sz w:val="22"/>
              </w:rPr>
              <w:t>Cena</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4288279" w14:textId="77777777" w:rsidR="007209A4" w:rsidRDefault="007209A4" w:rsidP="00DD4D77">
            <w:pPr>
              <w:jc w:val="center"/>
              <w:rPr>
                <w:rFonts w:cs="Arial"/>
                <w:color w:val="000000"/>
                <w:sz w:val="22"/>
              </w:rPr>
            </w:pPr>
            <w:r>
              <w:rPr>
                <w:rFonts w:cs="Arial"/>
                <w:color w:val="000000"/>
                <w:sz w:val="22"/>
              </w:rPr>
              <w:t>PTU</w:t>
            </w:r>
          </w:p>
        </w:tc>
        <w:tc>
          <w:tcPr>
            <w:tcW w:w="0" w:type="auto"/>
            <w:tcBorders>
              <w:top w:val="nil"/>
              <w:left w:val="nil"/>
              <w:bottom w:val="nil"/>
              <w:right w:val="single" w:sz="8" w:space="0" w:color="auto"/>
            </w:tcBorders>
            <w:shd w:val="clear" w:color="auto" w:fill="auto"/>
            <w:vAlign w:val="center"/>
            <w:hideMark/>
          </w:tcPr>
          <w:p w14:paraId="51225497" w14:textId="77777777" w:rsidR="007209A4" w:rsidRDefault="007209A4" w:rsidP="00DD4D77">
            <w:pPr>
              <w:jc w:val="center"/>
              <w:rPr>
                <w:rFonts w:cs="Arial"/>
                <w:color w:val="000000"/>
                <w:sz w:val="22"/>
              </w:rPr>
            </w:pPr>
            <w:r>
              <w:rPr>
                <w:rFonts w:cs="Arial"/>
                <w:color w:val="000000"/>
                <w:sz w:val="22"/>
              </w:rPr>
              <w:t>Cena</w:t>
            </w:r>
          </w:p>
        </w:tc>
      </w:tr>
      <w:tr w:rsidR="007209A4" w14:paraId="003F785B" w14:textId="77777777" w:rsidTr="00551DB7">
        <w:trPr>
          <w:trHeight w:val="300"/>
        </w:trPr>
        <w:tc>
          <w:tcPr>
            <w:tcW w:w="0" w:type="auto"/>
            <w:vMerge/>
            <w:tcBorders>
              <w:top w:val="nil"/>
              <w:left w:val="single" w:sz="8" w:space="0" w:color="auto"/>
              <w:bottom w:val="single" w:sz="8" w:space="0" w:color="000000"/>
              <w:right w:val="single" w:sz="8" w:space="0" w:color="auto"/>
            </w:tcBorders>
            <w:vAlign w:val="center"/>
            <w:hideMark/>
          </w:tcPr>
          <w:p w14:paraId="75AE26D9" w14:textId="77777777" w:rsidR="007209A4" w:rsidRDefault="007209A4" w:rsidP="00DD4D77">
            <w:pPr>
              <w:rPr>
                <w:rFonts w:cs="Arial"/>
                <w:b/>
                <w:bCs/>
                <w:color w:val="000000"/>
                <w:sz w:val="22"/>
              </w:rPr>
            </w:pPr>
          </w:p>
        </w:tc>
        <w:tc>
          <w:tcPr>
            <w:tcW w:w="0" w:type="auto"/>
            <w:tcBorders>
              <w:top w:val="nil"/>
              <w:left w:val="nil"/>
              <w:bottom w:val="nil"/>
              <w:right w:val="single" w:sz="8" w:space="0" w:color="auto"/>
            </w:tcBorders>
            <w:shd w:val="clear" w:color="auto" w:fill="auto"/>
            <w:vAlign w:val="center"/>
            <w:hideMark/>
          </w:tcPr>
          <w:p w14:paraId="35153FB4" w14:textId="77777777" w:rsidR="007209A4" w:rsidRDefault="007209A4" w:rsidP="00DD4D77">
            <w:pPr>
              <w:jc w:val="center"/>
              <w:rPr>
                <w:rFonts w:cs="Arial"/>
                <w:b/>
                <w:bCs/>
                <w:color w:val="000000"/>
                <w:sz w:val="22"/>
              </w:rPr>
            </w:pPr>
            <w:r>
              <w:rPr>
                <w:rFonts w:cs="Arial"/>
                <w:b/>
                <w:bCs/>
                <w:color w:val="000000"/>
                <w:sz w:val="22"/>
              </w:rPr>
              <w:t>brutto</w:t>
            </w:r>
          </w:p>
        </w:tc>
        <w:tc>
          <w:tcPr>
            <w:tcW w:w="0" w:type="auto"/>
            <w:vMerge/>
            <w:tcBorders>
              <w:top w:val="nil"/>
              <w:left w:val="single" w:sz="8" w:space="0" w:color="auto"/>
              <w:bottom w:val="single" w:sz="8" w:space="0" w:color="000000"/>
              <w:right w:val="single" w:sz="8" w:space="0" w:color="auto"/>
            </w:tcBorders>
            <w:vAlign w:val="center"/>
            <w:hideMark/>
          </w:tcPr>
          <w:p w14:paraId="0B39B363" w14:textId="77777777" w:rsidR="007209A4" w:rsidRDefault="007209A4" w:rsidP="00DD4D77">
            <w:pPr>
              <w:rPr>
                <w:rFonts w:cs="Arial"/>
                <w:color w:val="000000"/>
                <w:sz w:val="22"/>
              </w:rPr>
            </w:pPr>
          </w:p>
        </w:tc>
        <w:tc>
          <w:tcPr>
            <w:tcW w:w="0" w:type="auto"/>
            <w:tcBorders>
              <w:top w:val="nil"/>
              <w:left w:val="nil"/>
              <w:bottom w:val="nil"/>
              <w:right w:val="single" w:sz="8" w:space="0" w:color="auto"/>
            </w:tcBorders>
            <w:shd w:val="clear" w:color="auto" w:fill="auto"/>
            <w:vAlign w:val="center"/>
            <w:hideMark/>
          </w:tcPr>
          <w:p w14:paraId="3FA38C05" w14:textId="77777777" w:rsidR="007209A4" w:rsidRDefault="007209A4" w:rsidP="00DD4D77">
            <w:pPr>
              <w:jc w:val="center"/>
              <w:rPr>
                <w:rFonts w:cs="Arial"/>
                <w:color w:val="000000"/>
                <w:sz w:val="22"/>
              </w:rPr>
            </w:pPr>
            <w:r>
              <w:rPr>
                <w:rFonts w:cs="Arial"/>
                <w:color w:val="000000"/>
                <w:sz w:val="22"/>
              </w:rPr>
              <w:t>netto</w:t>
            </w:r>
          </w:p>
        </w:tc>
      </w:tr>
      <w:tr w:rsidR="007209A4" w14:paraId="3B891D91" w14:textId="77777777" w:rsidTr="00551DB7">
        <w:trPr>
          <w:trHeight w:val="315"/>
        </w:trPr>
        <w:tc>
          <w:tcPr>
            <w:tcW w:w="0" w:type="auto"/>
            <w:vMerge/>
            <w:tcBorders>
              <w:top w:val="nil"/>
              <w:left w:val="single" w:sz="8" w:space="0" w:color="auto"/>
              <w:bottom w:val="single" w:sz="8" w:space="0" w:color="000000"/>
              <w:right w:val="single" w:sz="8" w:space="0" w:color="auto"/>
            </w:tcBorders>
            <w:vAlign w:val="center"/>
            <w:hideMark/>
          </w:tcPr>
          <w:p w14:paraId="1DF8FB0D" w14:textId="77777777" w:rsidR="007209A4" w:rsidRDefault="007209A4" w:rsidP="00DD4D77">
            <w:pPr>
              <w:rPr>
                <w:rFonts w:cs="Arial"/>
                <w:b/>
                <w:bCs/>
                <w:color w:val="000000"/>
                <w:sz w:val="22"/>
              </w:rPr>
            </w:pPr>
          </w:p>
        </w:tc>
        <w:tc>
          <w:tcPr>
            <w:tcW w:w="0" w:type="auto"/>
            <w:gridSpan w:val="3"/>
            <w:tcBorders>
              <w:top w:val="single" w:sz="8" w:space="0" w:color="000000"/>
              <w:left w:val="nil"/>
              <w:bottom w:val="single" w:sz="8" w:space="0" w:color="auto"/>
              <w:right w:val="single" w:sz="8" w:space="0" w:color="000000"/>
            </w:tcBorders>
            <w:shd w:val="clear" w:color="auto" w:fill="auto"/>
            <w:noWrap/>
            <w:vAlign w:val="center"/>
            <w:hideMark/>
          </w:tcPr>
          <w:p w14:paraId="73C3D9D8" w14:textId="77777777" w:rsidR="007209A4" w:rsidRDefault="007209A4" w:rsidP="00DD4D77">
            <w:pPr>
              <w:jc w:val="center"/>
              <w:rPr>
                <w:rFonts w:cs="Arial"/>
                <w:b/>
                <w:bCs/>
                <w:color w:val="000000"/>
                <w:sz w:val="22"/>
              </w:rPr>
            </w:pPr>
            <w:r>
              <w:rPr>
                <w:rFonts w:cs="Arial"/>
                <w:b/>
                <w:bCs/>
                <w:color w:val="000000"/>
                <w:sz w:val="22"/>
              </w:rPr>
              <w:t>w złotych</w:t>
            </w:r>
          </w:p>
        </w:tc>
      </w:tr>
      <w:tr w:rsidR="00CD4363" w14:paraId="1A6401D7" w14:textId="77777777" w:rsidTr="00551DB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1640254F" w14:textId="77777777" w:rsidR="00CD4363" w:rsidRDefault="00CD4363" w:rsidP="00CD4363">
            <w:pPr>
              <w:jc w:val="center"/>
              <w:rPr>
                <w:rFonts w:cs="Arial"/>
                <w:b/>
                <w:bCs/>
                <w:color w:val="000000"/>
                <w:szCs w:val="24"/>
              </w:rPr>
            </w:pPr>
            <w:r>
              <w:rPr>
                <w:rFonts w:cs="Arial"/>
                <w:b/>
                <w:bCs/>
                <w:color w:val="000000"/>
              </w:rPr>
              <w:t>N</w:t>
            </w:r>
          </w:p>
        </w:tc>
        <w:tc>
          <w:tcPr>
            <w:tcW w:w="0" w:type="auto"/>
            <w:tcBorders>
              <w:top w:val="nil"/>
              <w:left w:val="nil"/>
              <w:bottom w:val="nil"/>
              <w:right w:val="single" w:sz="8" w:space="0" w:color="auto"/>
            </w:tcBorders>
            <w:shd w:val="clear" w:color="auto" w:fill="auto"/>
            <w:noWrap/>
            <w:vAlign w:val="center"/>
            <w:hideMark/>
          </w:tcPr>
          <w:p w14:paraId="35E4152D" w14:textId="197C79AB" w:rsidR="00CD4363" w:rsidRPr="001D0B6F" w:rsidRDefault="00CD4363" w:rsidP="000A3868">
            <w:pPr>
              <w:ind w:right="57"/>
              <w:jc w:val="right"/>
              <w:rPr>
                <w:rFonts w:eastAsia="Times New Roman" w:cs="Arial"/>
                <w:b/>
                <w:bCs/>
                <w:color w:val="000000"/>
                <w:szCs w:val="24"/>
                <w:lang w:eastAsia="pl-PL"/>
              </w:rPr>
            </w:pPr>
            <w:r w:rsidRPr="00642F8B">
              <w:rPr>
                <w:b/>
                <w:bCs/>
                <w:color w:val="000000"/>
              </w:rPr>
              <w:t>220,00</w:t>
            </w:r>
            <w:r w:rsidR="000A3868">
              <w:rPr>
                <w:b/>
                <w:bCs/>
                <w:color w:val="000000"/>
              </w:rPr>
              <w:t xml:space="preserve">      </w:t>
            </w:r>
          </w:p>
        </w:tc>
        <w:tc>
          <w:tcPr>
            <w:tcW w:w="0" w:type="auto"/>
            <w:tcBorders>
              <w:top w:val="nil"/>
              <w:left w:val="nil"/>
              <w:bottom w:val="nil"/>
              <w:right w:val="nil"/>
            </w:tcBorders>
            <w:shd w:val="clear" w:color="auto" w:fill="auto"/>
            <w:noWrap/>
            <w:vAlign w:val="center"/>
            <w:hideMark/>
          </w:tcPr>
          <w:p w14:paraId="0A0D3226" w14:textId="403DDE6E"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16,30</w:t>
            </w:r>
          </w:p>
        </w:tc>
        <w:tc>
          <w:tcPr>
            <w:tcW w:w="0" w:type="auto"/>
            <w:tcBorders>
              <w:top w:val="nil"/>
              <w:left w:val="single" w:sz="8" w:space="0" w:color="auto"/>
              <w:bottom w:val="nil"/>
              <w:right w:val="single" w:sz="8" w:space="0" w:color="auto"/>
            </w:tcBorders>
            <w:shd w:val="clear" w:color="auto" w:fill="auto"/>
            <w:noWrap/>
            <w:vAlign w:val="center"/>
            <w:hideMark/>
          </w:tcPr>
          <w:p w14:paraId="37498444" w14:textId="208B089D"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203,70</w:t>
            </w:r>
          </w:p>
        </w:tc>
      </w:tr>
      <w:tr w:rsidR="00CD4363" w14:paraId="79EA2F92" w14:textId="77777777" w:rsidTr="00551DB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09A7667B" w14:textId="77777777" w:rsidR="00CD4363" w:rsidRDefault="00CD4363" w:rsidP="00CD4363">
            <w:pPr>
              <w:jc w:val="center"/>
              <w:rPr>
                <w:rFonts w:cs="Arial"/>
                <w:b/>
                <w:bCs/>
                <w:color w:val="000000"/>
                <w:szCs w:val="24"/>
              </w:rPr>
            </w:pPr>
            <w:r>
              <w:rPr>
                <w:rFonts w:cs="Arial"/>
                <w:b/>
                <w:bCs/>
                <w:color w:val="000000"/>
              </w:rPr>
              <w:t>33%</w:t>
            </w:r>
          </w:p>
        </w:tc>
        <w:tc>
          <w:tcPr>
            <w:tcW w:w="0" w:type="auto"/>
            <w:tcBorders>
              <w:top w:val="nil"/>
              <w:left w:val="nil"/>
              <w:bottom w:val="nil"/>
              <w:right w:val="single" w:sz="8" w:space="0" w:color="auto"/>
            </w:tcBorders>
            <w:shd w:val="clear" w:color="auto" w:fill="auto"/>
            <w:noWrap/>
            <w:vAlign w:val="center"/>
            <w:hideMark/>
          </w:tcPr>
          <w:p w14:paraId="76133A32" w14:textId="10D64308" w:rsidR="00CD4363" w:rsidRPr="001D0B6F" w:rsidRDefault="00CD4363" w:rsidP="000A3868">
            <w:pPr>
              <w:ind w:right="57"/>
              <w:jc w:val="right"/>
              <w:rPr>
                <w:rFonts w:eastAsia="Times New Roman" w:cs="Arial"/>
                <w:b/>
                <w:bCs/>
                <w:color w:val="000000"/>
                <w:szCs w:val="24"/>
                <w:lang w:eastAsia="pl-PL"/>
              </w:rPr>
            </w:pPr>
            <w:r w:rsidRPr="00642F8B">
              <w:rPr>
                <w:b/>
                <w:bCs/>
                <w:color w:val="000000"/>
              </w:rPr>
              <w:t>147,40</w:t>
            </w:r>
          </w:p>
        </w:tc>
        <w:tc>
          <w:tcPr>
            <w:tcW w:w="0" w:type="auto"/>
            <w:tcBorders>
              <w:top w:val="nil"/>
              <w:left w:val="nil"/>
              <w:bottom w:val="nil"/>
              <w:right w:val="nil"/>
            </w:tcBorders>
            <w:shd w:val="clear" w:color="auto" w:fill="auto"/>
            <w:noWrap/>
            <w:vAlign w:val="center"/>
            <w:hideMark/>
          </w:tcPr>
          <w:p w14:paraId="5AAC953C" w14:textId="06D65523"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10,92</w:t>
            </w:r>
          </w:p>
        </w:tc>
        <w:tc>
          <w:tcPr>
            <w:tcW w:w="0" w:type="auto"/>
            <w:tcBorders>
              <w:top w:val="nil"/>
              <w:left w:val="single" w:sz="8" w:space="0" w:color="auto"/>
              <w:bottom w:val="nil"/>
              <w:right w:val="single" w:sz="8" w:space="0" w:color="auto"/>
            </w:tcBorders>
            <w:shd w:val="clear" w:color="auto" w:fill="auto"/>
            <w:noWrap/>
            <w:vAlign w:val="center"/>
            <w:hideMark/>
          </w:tcPr>
          <w:p w14:paraId="29E60F6A" w14:textId="678CE146"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136,48</w:t>
            </w:r>
          </w:p>
        </w:tc>
      </w:tr>
      <w:tr w:rsidR="00CD4363" w14:paraId="59EC3F52" w14:textId="77777777" w:rsidTr="00551DB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282FDA9E" w14:textId="77777777" w:rsidR="00CD4363" w:rsidRDefault="00CD4363" w:rsidP="00CD4363">
            <w:pPr>
              <w:jc w:val="center"/>
              <w:rPr>
                <w:rFonts w:cs="Arial"/>
                <w:b/>
                <w:bCs/>
                <w:color w:val="000000"/>
                <w:szCs w:val="24"/>
              </w:rPr>
            </w:pPr>
            <w:r>
              <w:rPr>
                <w:rFonts w:cs="Arial"/>
                <w:b/>
                <w:bCs/>
                <w:color w:val="000000"/>
              </w:rPr>
              <w:t>37%</w:t>
            </w:r>
          </w:p>
        </w:tc>
        <w:tc>
          <w:tcPr>
            <w:tcW w:w="0" w:type="auto"/>
            <w:tcBorders>
              <w:top w:val="nil"/>
              <w:left w:val="nil"/>
              <w:bottom w:val="nil"/>
              <w:right w:val="single" w:sz="8" w:space="0" w:color="auto"/>
            </w:tcBorders>
            <w:shd w:val="clear" w:color="auto" w:fill="auto"/>
            <w:noWrap/>
            <w:vAlign w:val="center"/>
            <w:hideMark/>
          </w:tcPr>
          <w:p w14:paraId="4EE2AC80" w14:textId="22AB3829" w:rsidR="00CD4363" w:rsidRPr="001D0B6F" w:rsidRDefault="00CD4363" w:rsidP="000A3868">
            <w:pPr>
              <w:ind w:right="57"/>
              <w:jc w:val="right"/>
              <w:rPr>
                <w:rFonts w:eastAsia="Times New Roman" w:cs="Arial"/>
                <w:b/>
                <w:bCs/>
                <w:color w:val="000000"/>
                <w:szCs w:val="24"/>
                <w:lang w:eastAsia="pl-PL"/>
              </w:rPr>
            </w:pPr>
            <w:r w:rsidRPr="00642F8B">
              <w:rPr>
                <w:b/>
                <w:bCs/>
                <w:color w:val="000000"/>
              </w:rPr>
              <w:t>138,60</w:t>
            </w:r>
          </w:p>
        </w:tc>
        <w:tc>
          <w:tcPr>
            <w:tcW w:w="0" w:type="auto"/>
            <w:tcBorders>
              <w:top w:val="nil"/>
              <w:left w:val="nil"/>
              <w:bottom w:val="nil"/>
              <w:right w:val="nil"/>
            </w:tcBorders>
            <w:shd w:val="clear" w:color="auto" w:fill="auto"/>
            <w:noWrap/>
            <w:vAlign w:val="center"/>
            <w:hideMark/>
          </w:tcPr>
          <w:p w14:paraId="690080D1" w14:textId="1D964ECB"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10,27</w:t>
            </w:r>
          </w:p>
        </w:tc>
        <w:tc>
          <w:tcPr>
            <w:tcW w:w="0" w:type="auto"/>
            <w:tcBorders>
              <w:top w:val="nil"/>
              <w:left w:val="single" w:sz="8" w:space="0" w:color="auto"/>
              <w:bottom w:val="nil"/>
              <w:right w:val="single" w:sz="8" w:space="0" w:color="auto"/>
            </w:tcBorders>
            <w:shd w:val="clear" w:color="auto" w:fill="auto"/>
            <w:noWrap/>
            <w:vAlign w:val="center"/>
            <w:hideMark/>
          </w:tcPr>
          <w:p w14:paraId="535AB55B" w14:textId="2A5989AE"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128,33</w:t>
            </w:r>
          </w:p>
        </w:tc>
      </w:tr>
      <w:tr w:rsidR="00CD4363" w14:paraId="72712227" w14:textId="77777777" w:rsidTr="00551DB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57460FC5" w14:textId="77777777" w:rsidR="00CD4363" w:rsidRDefault="00CD4363" w:rsidP="00CD4363">
            <w:pPr>
              <w:jc w:val="center"/>
              <w:rPr>
                <w:rFonts w:cs="Arial"/>
                <w:b/>
                <w:bCs/>
                <w:color w:val="000000"/>
                <w:szCs w:val="24"/>
              </w:rPr>
            </w:pPr>
            <w:r>
              <w:rPr>
                <w:rFonts w:cs="Arial"/>
                <w:b/>
                <w:bCs/>
                <w:color w:val="000000"/>
              </w:rPr>
              <w:t>49%</w:t>
            </w:r>
          </w:p>
        </w:tc>
        <w:tc>
          <w:tcPr>
            <w:tcW w:w="0" w:type="auto"/>
            <w:tcBorders>
              <w:top w:val="nil"/>
              <w:left w:val="nil"/>
              <w:bottom w:val="nil"/>
              <w:right w:val="single" w:sz="8" w:space="0" w:color="auto"/>
            </w:tcBorders>
            <w:shd w:val="clear" w:color="auto" w:fill="auto"/>
            <w:noWrap/>
            <w:vAlign w:val="center"/>
            <w:hideMark/>
          </w:tcPr>
          <w:p w14:paraId="35D7D062" w14:textId="48039A13" w:rsidR="00CD4363" w:rsidRPr="001D0B6F" w:rsidRDefault="00CD4363" w:rsidP="000A3868">
            <w:pPr>
              <w:ind w:right="57"/>
              <w:jc w:val="right"/>
              <w:rPr>
                <w:rFonts w:eastAsia="Times New Roman" w:cs="Arial"/>
                <w:b/>
                <w:bCs/>
                <w:color w:val="000000"/>
                <w:szCs w:val="24"/>
                <w:lang w:eastAsia="pl-PL"/>
              </w:rPr>
            </w:pPr>
            <w:r w:rsidRPr="00642F8B">
              <w:rPr>
                <w:b/>
                <w:bCs/>
                <w:color w:val="000000"/>
              </w:rPr>
              <w:t>112,20</w:t>
            </w:r>
          </w:p>
        </w:tc>
        <w:tc>
          <w:tcPr>
            <w:tcW w:w="0" w:type="auto"/>
            <w:tcBorders>
              <w:top w:val="nil"/>
              <w:left w:val="nil"/>
              <w:bottom w:val="nil"/>
              <w:right w:val="nil"/>
            </w:tcBorders>
            <w:shd w:val="clear" w:color="auto" w:fill="auto"/>
            <w:noWrap/>
            <w:vAlign w:val="center"/>
            <w:hideMark/>
          </w:tcPr>
          <w:p w14:paraId="336214F2" w14:textId="4D3A97C7"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8,31</w:t>
            </w:r>
          </w:p>
        </w:tc>
        <w:tc>
          <w:tcPr>
            <w:tcW w:w="0" w:type="auto"/>
            <w:tcBorders>
              <w:top w:val="nil"/>
              <w:left w:val="single" w:sz="8" w:space="0" w:color="auto"/>
              <w:bottom w:val="nil"/>
              <w:right w:val="single" w:sz="8" w:space="0" w:color="auto"/>
            </w:tcBorders>
            <w:shd w:val="clear" w:color="auto" w:fill="auto"/>
            <w:noWrap/>
            <w:vAlign w:val="center"/>
            <w:hideMark/>
          </w:tcPr>
          <w:p w14:paraId="54CA5D7B" w14:textId="5BDD9511"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103,89</w:t>
            </w:r>
          </w:p>
        </w:tc>
      </w:tr>
      <w:tr w:rsidR="00CD4363" w14:paraId="7EF2E51F" w14:textId="77777777" w:rsidTr="00551DB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793836A3" w14:textId="77777777" w:rsidR="00CD4363" w:rsidRDefault="00CD4363" w:rsidP="00CD4363">
            <w:pPr>
              <w:jc w:val="center"/>
              <w:rPr>
                <w:rFonts w:cs="Arial"/>
                <w:b/>
                <w:bCs/>
                <w:color w:val="000000"/>
                <w:szCs w:val="24"/>
              </w:rPr>
            </w:pPr>
            <w:r>
              <w:rPr>
                <w:rFonts w:cs="Arial"/>
                <w:b/>
                <w:bCs/>
                <w:color w:val="000000"/>
              </w:rPr>
              <w:t>51%</w:t>
            </w:r>
          </w:p>
        </w:tc>
        <w:tc>
          <w:tcPr>
            <w:tcW w:w="0" w:type="auto"/>
            <w:tcBorders>
              <w:top w:val="nil"/>
              <w:left w:val="nil"/>
              <w:bottom w:val="nil"/>
              <w:right w:val="single" w:sz="8" w:space="0" w:color="auto"/>
            </w:tcBorders>
            <w:shd w:val="clear" w:color="auto" w:fill="auto"/>
            <w:noWrap/>
            <w:vAlign w:val="center"/>
            <w:hideMark/>
          </w:tcPr>
          <w:p w14:paraId="7C9510CF" w14:textId="5EAC9CF8" w:rsidR="00CD4363" w:rsidRPr="001D0B6F" w:rsidRDefault="00CD4363" w:rsidP="000A3868">
            <w:pPr>
              <w:ind w:right="57"/>
              <w:jc w:val="right"/>
              <w:rPr>
                <w:rFonts w:eastAsia="Times New Roman" w:cs="Arial"/>
                <w:b/>
                <w:bCs/>
                <w:color w:val="000000"/>
                <w:szCs w:val="24"/>
                <w:lang w:eastAsia="pl-PL"/>
              </w:rPr>
            </w:pPr>
            <w:r w:rsidRPr="00642F8B">
              <w:rPr>
                <w:b/>
                <w:bCs/>
                <w:color w:val="000000"/>
              </w:rPr>
              <w:t>107,80</w:t>
            </w:r>
          </w:p>
        </w:tc>
        <w:tc>
          <w:tcPr>
            <w:tcW w:w="0" w:type="auto"/>
            <w:tcBorders>
              <w:top w:val="nil"/>
              <w:left w:val="nil"/>
              <w:bottom w:val="nil"/>
              <w:right w:val="nil"/>
            </w:tcBorders>
            <w:shd w:val="clear" w:color="auto" w:fill="auto"/>
            <w:noWrap/>
            <w:vAlign w:val="center"/>
            <w:hideMark/>
          </w:tcPr>
          <w:p w14:paraId="7DB2D04E" w14:textId="1F0EB03C"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7,99</w:t>
            </w:r>
          </w:p>
        </w:tc>
        <w:tc>
          <w:tcPr>
            <w:tcW w:w="0" w:type="auto"/>
            <w:tcBorders>
              <w:top w:val="nil"/>
              <w:left w:val="single" w:sz="8" w:space="0" w:color="auto"/>
              <w:bottom w:val="nil"/>
              <w:right w:val="single" w:sz="8" w:space="0" w:color="auto"/>
            </w:tcBorders>
            <w:shd w:val="clear" w:color="auto" w:fill="auto"/>
            <w:noWrap/>
            <w:vAlign w:val="center"/>
            <w:hideMark/>
          </w:tcPr>
          <w:p w14:paraId="4FEE2AF5" w14:textId="118BB4FB"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99,81</w:t>
            </w:r>
          </w:p>
        </w:tc>
      </w:tr>
      <w:tr w:rsidR="00CD4363" w14:paraId="65E02C8C" w14:textId="77777777" w:rsidTr="00551DB7">
        <w:trPr>
          <w:trHeight w:val="315"/>
        </w:trPr>
        <w:tc>
          <w:tcPr>
            <w:tcW w:w="0" w:type="auto"/>
            <w:tcBorders>
              <w:top w:val="nil"/>
              <w:left w:val="single" w:sz="8" w:space="0" w:color="auto"/>
              <w:right w:val="single" w:sz="8" w:space="0" w:color="auto"/>
            </w:tcBorders>
            <w:shd w:val="clear" w:color="auto" w:fill="auto"/>
            <w:noWrap/>
            <w:vAlign w:val="center"/>
            <w:hideMark/>
          </w:tcPr>
          <w:p w14:paraId="474CDA96" w14:textId="77777777" w:rsidR="00CD4363" w:rsidRDefault="00CD4363" w:rsidP="00CD4363">
            <w:pPr>
              <w:jc w:val="center"/>
              <w:rPr>
                <w:rFonts w:cs="Arial"/>
                <w:b/>
                <w:bCs/>
                <w:color w:val="000000"/>
                <w:szCs w:val="24"/>
              </w:rPr>
            </w:pPr>
            <w:r>
              <w:rPr>
                <w:rFonts w:cs="Arial"/>
                <w:b/>
                <w:bCs/>
                <w:color w:val="000000"/>
              </w:rPr>
              <w:t>78%</w:t>
            </w:r>
          </w:p>
        </w:tc>
        <w:tc>
          <w:tcPr>
            <w:tcW w:w="0" w:type="auto"/>
            <w:tcBorders>
              <w:top w:val="nil"/>
              <w:left w:val="nil"/>
              <w:right w:val="single" w:sz="8" w:space="0" w:color="auto"/>
            </w:tcBorders>
            <w:shd w:val="clear" w:color="auto" w:fill="auto"/>
            <w:noWrap/>
            <w:vAlign w:val="center"/>
            <w:hideMark/>
          </w:tcPr>
          <w:p w14:paraId="6A6A7DF0" w14:textId="37AACA17" w:rsidR="00CD4363" w:rsidRPr="001D0B6F" w:rsidRDefault="00CD4363" w:rsidP="000A3868">
            <w:pPr>
              <w:ind w:right="57"/>
              <w:jc w:val="right"/>
              <w:rPr>
                <w:rFonts w:eastAsia="Times New Roman" w:cs="Arial"/>
                <w:b/>
                <w:bCs/>
                <w:color w:val="000000"/>
                <w:szCs w:val="24"/>
                <w:lang w:eastAsia="pl-PL"/>
              </w:rPr>
            </w:pPr>
            <w:r w:rsidRPr="00642F8B">
              <w:rPr>
                <w:b/>
                <w:bCs/>
                <w:color w:val="000000"/>
              </w:rPr>
              <w:t>48,40</w:t>
            </w:r>
          </w:p>
        </w:tc>
        <w:tc>
          <w:tcPr>
            <w:tcW w:w="0" w:type="auto"/>
            <w:tcBorders>
              <w:top w:val="nil"/>
              <w:left w:val="nil"/>
              <w:right w:val="nil"/>
            </w:tcBorders>
            <w:shd w:val="clear" w:color="auto" w:fill="auto"/>
            <w:noWrap/>
            <w:vAlign w:val="center"/>
            <w:hideMark/>
          </w:tcPr>
          <w:p w14:paraId="126E4B0A" w14:textId="2E17A415"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3,59</w:t>
            </w:r>
          </w:p>
        </w:tc>
        <w:tc>
          <w:tcPr>
            <w:tcW w:w="0" w:type="auto"/>
            <w:tcBorders>
              <w:top w:val="nil"/>
              <w:left w:val="single" w:sz="8" w:space="0" w:color="auto"/>
              <w:right w:val="single" w:sz="8" w:space="0" w:color="auto"/>
            </w:tcBorders>
            <w:shd w:val="clear" w:color="auto" w:fill="auto"/>
            <w:noWrap/>
            <w:vAlign w:val="center"/>
            <w:hideMark/>
          </w:tcPr>
          <w:p w14:paraId="2C4172DC" w14:textId="5BFE774B"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44,81</w:t>
            </w:r>
          </w:p>
        </w:tc>
      </w:tr>
      <w:tr w:rsidR="00CD4363" w14:paraId="12496E87" w14:textId="77777777" w:rsidTr="00551DB7">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419F3C3" w14:textId="77777777" w:rsidR="00CD4363" w:rsidRDefault="00CD4363" w:rsidP="00CD4363">
            <w:pPr>
              <w:jc w:val="center"/>
              <w:rPr>
                <w:rFonts w:cs="Arial"/>
                <w:b/>
                <w:bCs/>
                <w:color w:val="000000"/>
                <w:szCs w:val="24"/>
              </w:rPr>
            </w:pPr>
            <w:r>
              <w:rPr>
                <w:rFonts w:cs="Arial"/>
                <w:b/>
                <w:bCs/>
                <w:color w:val="000000"/>
              </w:rPr>
              <w:t>93%</w:t>
            </w:r>
          </w:p>
        </w:tc>
        <w:tc>
          <w:tcPr>
            <w:tcW w:w="0" w:type="auto"/>
            <w:tcBorders>
              <w:top w:val="nil"/>
              <w:left w:val="nil"/>
              <w:bottom w:val="single" w:sz="8" w:space="0" w:color="auto"/>
              <w:right w:val="single" w:sz="8" w:space="0" w:color="auto"/>
            </w:tcBorders>
            <w:shd w:val="clear" w:color="auto" w:fill="auto"/>
            <w:noWrap/>
            <w:vAlign w:val="center"/>
            <w:hideMark/>
          </w:tcPr>
          <w:p w14:paraId="52A9782D" w14:textId="4C3364E4" w:rsidR="00CD4363" w:rsidRPr="001D0B6F" w:rsidRDefault="00CD4363" w:rsidP="000A3868">
            <w:pPr>
              <w:ind w:right="57"/>
              <w:jc w:val="right"/>
              <w:rPr>
                <w:rFonts w:eastAsia="Times New Roman" w:cs="Arial"/>
                <w:b/>
                <w:bCs/>
                <w:color w:val="000000"/>
                <w:szCs w:val="24"/>
                <w:lang w:eastAsia="pl-PL"/>
              </w:rPr>
            </w:pPr>
            <w:r w:rsidRPr="00642F8B">
              <w:rPr>
                <w:b/>
                <w:bCs/>
                <w:color w:val="000000"/>
              </w:rPr>
              <w:t>15,40</w:t>
            </w:r>
          </w:p>
        </w:tc>
        <w:tc>
          <w:tcPr>
            <w:tcW w:w="0" w:type="auto"/>
            <w:tcBorders>
              <w:top w:val="nil"/>
              <w:left w:val="nil"/>
              <w:bottom w:val="single" w:sz="8" w:space="0" w:color="auto"/>
              <w:right w:val="nil"/>
            </w:tcBorders>
            <w:shd w:val="clear" w:color="auto" w:fill="auto"/>
            <w:noWrap/>
            <w:vAlign w:val="center"/>
            <w:hideMark/>
          </w:tcPr>
          <w:p w14:paraId="4A74253F" w14:textId="6AB26733"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1,14</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4C5C5FD" w14:textId="592E10B4"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14,26</w:t>
            </w:r>
          </w:p>
        </w:tc>
      </w:tr>
    </w:tbl>
    <w:p w14:paraId="2621EEF0" w14:textId="77777777" w:rsidR="007209A4" w:rsidRDefault="007209A4" w:rsidP="00360464">
      <w:pPr>
        <w:pStyle w:val="Nagwek2"/>
        <w:spacing w:before="120" w:after="120" w:line="360" w:lineRule="exact"/>
        <w:jc w:val="center"/>
      </w:pPr>
    </w:p>
    <w:p w14:paraId="7ED82202" w14:textId="023C5501" w:rsidR="00360464" w:rsidRDefault="007209A4" w:rsidP="00360464">
      <w:pPr>
        <w:pStyle w:val="Nagwek2"/>
        <w:spacing w:before="120" w:after="120" w:line="360" w:lineRule="exact"/>
        <w:jc w:val="center"/>
      </w:pPr>
      <w:r>
        <w:t>Tabela 4</w:t>
      </w:r>
      <w:r w:rsidR="00360464">
        <w:t>.</w:t>
      </w:r>
      <w:r w:rsidR="00360464" w:rsidRPr="00AE5ECA">
        <w:t xml:space="preserve"> </w:t>
      </w:r>
      <w:proofErr w:type="spellStart"/>
      <w:r w:rsidR="00360464">
        <w:t>Superbilet</w:t>
      </w:r>
      <w:proofErr w:type="spellEnd"/>
      <w:r>
        <w:t xml:space="preserve"> Strefa C</w:t>
      </w:r>
      <w:r w:rsidR="003A1321">
        <w:t>+K</w:t>
      </w:r>
      <w:r w:rsidR="00360464">
        <w:t xml:space="preserve"> (czerwona)</w:t>
      </w:r>
    </w:p>
    <w:p w14:paraId="449DA91A" w14:textId="3DB9DA67" w:rsidR="00360464" w:rsidRDefault="00360464" w:rsidP="00042C4A">
      <w:pPr>
        <w:jc w:val="center"/>
        <w:rPr>
          <w:rFonts w:eastAsia="SimSun" w:cs="Mangal"/>
          <w:kern w:val="1"/>
          <w:szCs w:val="24"/>
          <w:lang w:eastAsia="hi-IN" w:bidi="hi-IN"/>
        </w:rPr>
      </w:pPr>
      <w:r>
        <w:rPr>
          <w:rFonts w:eastAsia="SimSun" w:cs="Mangal"/>
          <w:kern w:val="1"/>
          <w:szCs w:val="24"/>
          <w:lang w:eastAsia="hi-IN" w:bidi="hi-IN"/>
        </w:rPr>
        <w:t>odcinek ograniczony</w:t>
      </w:r>
      <w:r w:rsidRPr="00B82885">
        <w:rPr>
          <w:rFonts w:eastAsia="SimSun" w:cs="Mangal"/>
          <w:kern w:val="1"/>
          <w:szCs w:val="24"/>
          <w:lang w:eastAsia="hi-IN" w:bidi="hi-IN"/>
        </w:rPr>
        <w:t xml:space="preserve"> stacjami Dąbrowa Górnicza Sikorka – </w:t>
      </w:r>
      <w:r w:rsidRPr="007209A4">
        <w:rPr>
          <w:rFonts w:eastAsia="SimSun" w:cs="Mangal"/>
          <w:kern w:val="1"/>
          <w:szCs w:val="24"/>
          <w:lang w:eastAsia="hi-IN" w:bidi="hi-IN"/>
        </w:rPr>
        <w:t>Strefa K (Katowice)</w:t>
      </w:r>
    </w:p>
    <w:p w14:paraId="79E64696" w14:textId="77777777" w:rsidR="00042C4A" w:rsidRDefault="00042C4A" w:rsidP="00042C4A">
      <w:pPr>
        <w:jc w:val="center"/>
        <w:rPr>
          <w:rFonts w:eastAsia="SimSun" w:cs="Mangal"/>
          <w:kern w:val="1"/>
          <w:szCs w:val="24"/>
          <w:lang w:eastAsia="hi-IN" w:bidi="hi-IN"/>
        </w:rPr>
      </w:pPr>
      <w:r w:rsidRPr="007209A4">
        <w:rPr>
          <w:rFonts w:eastAsia="SimSun" w:cs="Mangal"/>
          <w:kern w:val="1"/>
          <w:szCs w:val="24"/>
          <w:lang w:eastAsia="hi-IN" w:bidi="hi-IN"/>
        </w:rPr>
        <w:t>(od/do stacji/przystanków kolejowych zawierających w nazwie Katowice)</w:t>
      </w:r>
    </w:p>
    <w:p w14:paraId="6F6D2661" w14:textId="77777777" w:rsidR="00360464" w:rsidRPr="00042C4A" w:rsidRDefault="00360464" w:rsidP="00042C4A">
      <w:pPr>
        <w:jc w:val="center"/>
        <w:rPr>
          <w:rFonts w:eastAsia="SimSun" w:cs="Mangal"/>
          <w:kern w:val="1"/>
          <w:szCs w:val="24"/>
          <w:lang w:eastAsia="hi-IN" w:bidi="hi-IN"/>
        </w:rPr>
      </w:pPr>
    </w:p>
    <w:tbl>
      <w:tblPr>
        <w:tblW w:w="4221" w:type="dxa"/>
        <w:tblInd w:w="2450" w:type="dxa"/>
        <w:tblCellMar>
          <w:left w:w="0" w:type="dxa"/>
          <w:right w:w="0" w:type="dxa"/>
        </w:tblCellMar>
        <w:tblLook w:val="04A0" w:firstRow="1" w:lastRow="0" w:firstColumn="1" w:lastColumn="0" w:noHBand="0" w:noVBand="1"/>
      </w:tblPr>
      <w:tblGrid>
        <w:gridCol w:w="1174"/>
        <w:gridCol w:w="1174"/>
        <w:gridCol w:w="781"/>
        <w:gridCol w:w="1093"/>
      </w:tblGrid>
      <w:tr w:rsidR="00360464" w14:paraId="757A8447" w14:textId="77777777" w:rsidTr="00CD4363">
        <w:trPr>
          <w:trHeight w:val="315"/>
        </w:trPr>
        <w:tc>
          <w:tcPr>
            <w:tcW w:w="4221" w:type="dxa"/>
            <w:gridSpan w:val="4"/>
            <w:tcBorders>
              <w:top w:val="single" w:sz="4" w:space="0" w:color="auto"/>
              <w:left w:val="single" w:sz="4" w:space="0" w:color="auto"/>
              <w:bottom w:val="single" w:sz="4" w:space="0" w:color="auto"/>
              <w:right w:val="single" w:sz="4" w:space="0" w:color="000000"/>
            </w:tcBorders>
            <w:shd w:val="clear" w:color="auto" w:fill="FF4B4B"/>
            <w:noWrap/>
            <w:vAlign w:val="center"/>
            <w:hideMark/>
          </w:tcPr>
          <w:p w14:paraId="49665292" w14:textId="0C7B89D6" w:rsidR="00360464" w:rsidRDefault="00360464" w:rsidP="000A3868">
            <w:pPr>
              <w:ind w:right="57"/>
              <w:jc w:val="center"/>
              <w:rPr>
                <w:rFonts w:cs="Arial"/>
                <w:b/>
                <w:bCs/>
                <w:color w:val="000000"/>
                <w:sz w:val="22"/>
              </w:rPr>
            </w:pPr>
            <w:r>
              <w:rPr>
                <w:rFonts w:cs="Arial"/>
                <w:b/>
                <w:bCs/>
                <w:color w:val="000000"/>
                <w:sz w:val="22"/>
              </w:rPr>
              <w:t>SUPERBILET STREF</w:t>
            </w:r>
            <w:r w:rsidR="007209A4">
              <w:rPr>
                <w:rFonts w:cs="Arial"/>
                <w:b/>
                <w:bCs/>
                <w:color w:val="000000"/>
                <w:sz w:val="22"/>
              </w:rPr>
              <w:t>A C</w:t>
            </w:r>
            <w:r w:rsidR="00B24E88">
              <w:rPr>
                <w:rFonts w:cs="Arial"/>
                <w:b/>
                <w:bCs/>
                <w:color w:val="000000"/>
                <w:sz w:val="22"/>
              </w:rPr>
              <w:t>+K</w:t>
            </w:r>
          </w:p>
        </w:tc>
      </w:tr>
      <w:tr w:rsidR="00360464" w14:paraId="1DCCAF90" w14:textId="77777777" w:rsidTr="00CD4363">
        <w:trPr>
          <w:trHeight w:val="780"/>
        </w:trPr>
        <w:tc>
          <w:tcPr>
            <w:tcW w:w="4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8317E71" w14:textId="77777777" w:rsidR="00360464" w:rsidRDefault="00360464" w:rsidP="000A3868">
            <w:pPr>
              <w:ind w:right="57"/>
              <w:jc w:val="center"/>
              <w:rPr>
                <w:rFonts w:cs="Arial"/>
                <w:b/>
                <w:bCs/>
                <w:color w:val="000000"/>
                <w:sz w:val="22"/>
              </w:rPr>
            </w:pPr>
            <w:r>
              <w:rPr>
                <w:rFonts w:cs="Arial"/>
                <w:b/>
                <w:bCs/>
                <w:color w:val="000000"/>
                <w:sz w:val="22"/>
              </w:rPr>
              <w:t>Ceny biletów miesięcznych imiennych „tam i z powrotem”</w:t>
            </w:r>
          </w:p>
        </w:tc>
      </w:tr>
      <w:tr w:rsidR="00360464" w14:paraId="046E78AA" w14:textId="77777777" w:rsidTr="00CD4363">
        <w:trPr>
          <w:trHeight w:val="300"/>
        </w:trPr>
        <w:tc>
          <w:tcPr>
            <w:tcW w:w="1167" w:type="dxa"/>
            <w:vMerge w:val="restart"/>
            <w:tcBorders>
              <w:top w:val="nil"/>
              <w:left w:val="single" w:sz="8" w:space="0" w:color="auto"/>
              <w:bottom w:val="single" w:sz="8" w:space="0" w:color="000000"/>
              <w:right w:val="single" w:sz="8" w:space="0" w:color="auto"/>
            </w:tcBorders>
            <w:shd w:val="clear" w:color="auto" w:fill="auto"/>
            <w:vAlign w:val="center"/>
            <w:hideMark/>
          </w:tcPr>
          <w:p w14:paraId="5077DA30" w14:textId="77777777" w:rsidR="00360464" w:rsidRDefault="00360464" w:rsidP="000A3868">
            <w:pPr>
              <w:ind w:right="57"/>
              <w:jc w:val="center"/>
              <w:rPr>
                <w:rFonts w:cs="Arial"/>
                <w:b/>
                <w:bCs/>
                <w:color w:val="000000"/>
                <w:sz w:val="22"/>
              </w:rPr>
            </w:pPr>
            <w:r>
              <w:rPr>
                <w:rFonts w:cs="Arial"/>
                <w:b/>
                <w:bCs/>
                <w:color w:val="000000"/>
                <w:sz w:val="22"/>
              </w:rPr>
              <w:t>Według taryfy</w:t>
            </w:r>
          </w:p>
        </w:tc>
        <w:tc>
          <w:tcPr>
            <w:tcW w:w="1227" w:type="dxa"/>
            <w:tcBorders>
              <w:top w:val="nil"/>
              <w:left w:val="nil"/>
              <w:bottom w:val="nil"/>
              <w:right w:val="single" w:sz="8" w:space="0" w:color="auto"/>
            </w:tcBorders>
            <w:shd w:val="clear" w:color="auto" w:fill="auto"/>
            <w:vAlign w:val="center"/>
            <w:hideMark/>
          </w:tcPr>
          <w:p w14:paraId="20FA4A17" w14:textId="77777777" w:rsidR="00360464" w:rsidRDefault="00360464" w:rsidP="000A3868">
            <w:pPr>
              <w:ind w:right="57"/>
              <w:jc w:val="center"/>
              <w:rPr>
                <w:rFonts w:cs="Arial"/>
                <w:b/>
                <w:bCs/>
                <w:color w:val="000000"/>
                <w:sz w:val="22"/>
              </w:rPr>
            </w:pPr>
            <w:r>
              <w:rPr>
                <w:rFonts w:cs="Arial"/>
                <w:b/>
                <w:bCs/>
                <w:color w:val="000000"/>
                <w:sz w:val="22"/>
              </w:rPr>
              <w:t>Cena</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CF9285A" w14:textId="77777777" w:rsidR="00360464" w:rsidRDefault="00360464" w:rsidP="000A3868">
            <w:pPr>
              <w:ind w:right="57"/>
              <w:jc w:val="center"/>
              <w:rPr>
                <w:rFonts w:cs="Arial"/>
                <w:color w:val="000000"/>
                <w:sz w:val="22"/>
              </w:rPr>
            </w:pPr>
            <w:r>
              <w:rPr>
                <w:rFonts w:cs="Arial"/>
                <w:color w:val="000000"/>
                <w:sz w:val="22"/>
              </w:rPr>
              <w:t>PTU</w:t>
            </w:r>
          </w:p>
        </w:tc>
        <w:tc>
          <w:tcPr>
            <w:tcW w:w="1087" w:type="dxa"/>
            <w:tcBorders>
              <w:top w:val="nil"/>
              <w:left w:val="nil"/>
              <w:bottom w:val="nil"/>
              <w:right w:val="single" w:sz="8" w:space="0" w:color="auto"/>
            </w:tcBorders>
            <w:shd w:val="clear" w:color="auto" w:fill="auto"/>
            <w:vAlign w:val="center"/>
            <w:hideMark/>
          </w:tcPr>
          <w:p w14:paraId="3D8DCFEC" w14:textId="77777777" w:rsidR="00360464" w:rsidRDefault="00360464" w:rsidP="000A3868">
            <w:pPr>
              <w:ind w:right="57"/>
              <w:jc w:val="center"/>
              <w:rPr>
                <w:rFonts w:cs="Arial"/>
                <w:color w:val="000000"/>
                <w:sz w:val="22"/>
              </w:rPr>
            </w:pPr>
            <w:r>
              <w:rPr>
                <w:rFonts w:cs="Arial"/>
                <w:color w:val="000000"/>
                <w:sz w:val="22"/>
              </w:rPr>
              <w:t>Cena</w:t>
            </w:r>
          </w:p>
        </w:tc>
      </w:tr>
      <w:tr w:rsidR="00360464" w14:paraId="7BDBB581" w14:textId="77777777" w:rsidTr="00CD4363">
        <w:trPr>
          <w:trHeight w:val="300"/>
        </w:trPr>
        <w:tc>
          <w:tcPr>
            <w:tcW w:w="0" w:type="auto"/>
            <w:vMerge/>
            <w:tcBorders>
              <w:top w:val="nil"/>
              <w:left w:val="single" w:sz="8" w:space="0" w:color="auto"/>
              <w:bottom w:val="single" w:sz="8" w:space="0" w:color="000000"/>
              <w:right w:val="single" w:sz="8" w:space="0" w:color="auto"/>
            </w:tcBorders>
            <w:vAlign w:val="center"/>
            <w:hideMark/>
          </w:tcPr>
          <w:p w14:paraId="1D17C2C3" w14:textId="77777777" w:rsidR="00360464" w:rsidRDefault="00360464" w:rsidP="000A3868">
            <w:pPr>
              <w:ind w:right="57"/>
              <w:rPr>
                <w:rFonts w:cs="Arial"/>
                <w:b/>
                <w:bCs/>
                <w:color w:val="000000"/>
                <w:sz w:val="22"/>
              </w:rPr>
            </w:pPr>
          </w:p>
        </w:tc>
        <w:tc>
          <w:tcPr>
            <w:tcW w:w="1227" w:type="dxa"/>
            <w:tcBorders>
              <w:top w:val="nil"/>
              <w:left w:val="nil"/>
              <w:bottom w:val="nil"/>
              <w:right w:val="single" w:sz="8" w:space="0" w:color="auto"/>
            </w:tcBorders>
            <w:shd w:val="clear" w:color="auto" w:fill="auto"/>
            <w:vAlign w:val="center"/>
            <w:hideMark/>
          </w:tcPr>
          <w:p w14:paraId="339784BD" w14:textId="77777777" w:rsidR="00360464" w:rsidRDefault="00360464" w:rsidP="000A3868">
            <w:pPr>
              <w:ind w:right="57"/>
              <w:jc w:val="center"/>
              <w:rPr>
                <w:rFonts w:cs="Arial"/>
                <w:b/>
                <w:bCs/>
                <w:color w:val="000000"/>
                <w:sz w:val="22"/>
              </w:rPr>
            </w:pPr>
            <w:r>
              <w:rPr>
                <w:rFonts w:cs="Arial"/>
                <w:b/>
                <w:bCs/>
                <w:color w:val="000000"/>
                <w:sz w:val="22"/>
              </w:rPr>
              <w:t>brutto</w:t>
            </w:r>
          </w:p>
        </w:tc>
        <w:tc>
          <w:tcPr>
            <w:tcW w:w="0" w:type="auto"/>
            <w:vMerge/>
            <w:tcBorders>
              <w:top w:val="nil"/>
              <w:left w:val="single" w:sz="8" w:space="0" w:color="auto"/>
              <w:bottom w:val="single" w:sz="8" w:space="0" w:color="000000"/>
              <w:right w:val="single" w:sz="8" w:space="0" w:color="auto"/>
            </w:tcBorders>
            <w:vAlign w:val="center"/>
            <w:hideMark/>
          </w:tcPr>
          <w:p w14:paraId="56CC0E97" w14:textId="77777777" w:rsidR="00360464" w:rsidRDefault="00360464" w:rsidP="000A3868">
            <w:pPr>
              <w:ind w:right="57"/>
              <w:rPr>
                <w:rFonts w:cs="Arial"/>
                <w:color w:val="000000"/>
                <w:sz w:val="22"/>
              </w:rPr>
            </w:pPr>
          </w:p>
        </w:tc>
        <w:tc>
          <w:tcPr>
            <w:tcW w:w="1087" w:type="dxa"/>
            <w:tcBorders>
              <w:top w:val="nil"/>
              <w:left w:val="nil"/>
              <w:bottom w:val="nil"/>
              <w:right w:val="single" w:sz="8" w:space="0" w:color="auto"/>
            </w:tcBorders>
            <w:shd w:val="clear" w:color="auto" w:fill="auto"/>
            <w:vAlign w:val="center"/>
            <w:hideMark/>
          </w:tcPr>
          <w:p w14:paraId="6D589F14" w14:textId="77777777" w:rsidR="00360464" w:rsidRDefault="00360464" w:rsidP="000A3868">
            <w:pPr>
              <w:ind w:right="57"/>
              <w:jc w:val="center"/>
              <w:rPr>
                <w:rFonts w:cs="Arial"/>
                <w:color w:val="000000"/>
                <w:sz w:val="22"/>
              </w:rPr>
            </w:pPr>
            <w:r>
              <w:rPr>
                <w:rFonts w:cs="Arial"/>
                <w:color w:val="000000"/>
                <w:sz w:val="22"/>
              </w:rPr>
              <w:t>netto</w:t>
            </w:r>
          </w:p>
        </w:tc>
      </w:tr>
      <w:tr w:rsidR="00360464" w14:paraId="7C4B4884" w14:textId="77777777" w:rsidTr="00CD4363">
        <w:trPr>
          <w:trHeight w:val="315"/>
        </w:trPr>
        <w:tc>
          <w:tcPr>
            <w:tcW w:w="0" w:type="auto"/>
            <w:vMerge/>
            <w:tcBorders>
              <w:top w:val="nil"/>
              <w:left w:val="single" w:sz="8" w:space="0" w:color="auto"/>
              <w:bottom w:val="single" w:sz="8" w:space="0" w:color="000000"/>
              <w:right w:val="single" w:sz="8" w:space="0" w:color="auto"/>
            </w:tcBorders>
            <w:vAlign w:val="center"/>
            <w:hideMark/>
          </w:tcPr>
          <w:p w14:paraId="36CEFDCA" w14:textId="77777777" w:rsidR="00360464" w:rsidRDefault="00360464" w:rsidP="000A3868">
            <w:pPr>
              <w:ind w:right="57"/>
              <w:rPr>
                <w:rFonts w:cs="Arial"/>
                <w:b/>
                <w:bCs/>
                <w:color w:val="000000"/>
                <w:sz w:val="22"/>
              </w:rPr>
            </w:pPr>
          </w:p>
        </w:tc>
        <w:tc>
          <w:tcPr>
            <w:tcW w:w="0" w:type="auto"/>
            <w:gridSpan w:val="3"/>
            <w:tcBorders>
              <w:top w:val="single" w:sz="8" w:space="0" w:color="000000"/>
              <w:left w:val="nil"/>
              <w:bottom w:val="single" w:sz="8" w:space="0" w:color="auto"/>
              <w:right w:val="single" w:sz="8" w:space="0" w:color="000000"/>
            </w:tcBorders>
            <w:shd w:val="clear" w:color="auto" w:fill="auto"/>
            <w:noWrap/>
            <w:vAlign w:val="center"/>
            <w:hideMark/>
          </w:tcPr>
          <w:p w14:paraId="3DEB05D3" w14:textId="77777777" w:rsidR="00360464" w:rsidRDefault="00360464" w:rsidP="000A3868">
            <w:pPr>
              <w:ind w:right="57"/>
              <w:jc w:val="center"/>
              <w:rPr>
                <w:rFonts w:cs="Arial"/>
                <w:b/>
                <w:bCs/>
                <w:color w:val="000000"/>
                <w:sz w:val="22"/>
              </w:rPr>
            </w:pPr>
            <w:r>
              <w:rPr>
                <w:rFonts w:cs="Arial"/>
                <w:b/>
                <w:bCs/>
                <w:color w:val="000000"/>
                <w:sz w:val="22"/>
              </w:rPr>
              <w:t>w złotych</w:t>
            </w:r>
          </w:p>
        </w:tc>
      </w:tr>
      <w:tr w:rsidR="00CD4363" w14:paraId="6F0CDAF6" w14:textId="77777777" w:rsidTr="00CD4363">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6F29DA20" w14:textId="77777777" w:rsidR="00CD4363" w:rsidRDefault="00CD4363" w:rsidP="000A3868">
            <w:pPr>
              <w:ind w:right="57"/>
              <w:jc w:val="center"/>
              <w:rPr>
                <w:rFonts w:cs="Arial"/>
                <w:b/>
                <w:bCs/>
                <w:color w:val="000000"/>
                <w:szCs w:val="24"/>
              </w:rPr>
            </w:pPr>
            <w:r>
              <w:rPr>
                <w:rFonts w:cs="Arial"/>
                <w:b/>
                <w:bCs/>
                <w:color w:val="000000"/>
              </w:rPr>
              <w:t>N</w:t>
            </w:r>
          </w:p>
        </w:tc>
        <w:tc>
          <w:tcPr>
            <w:tcW w:w="0" w:type="auto"/>
            <w:tcBorders>
              <w:top w:val="nil"/>
              <w:left w:val="nil"/>
              <w:bottom w:val="nil"/>
              <w:right w:val="single" w:sz="8" w:space="0" w:color="auto"/>
            </w:tcBorders>
            <w:shd w:val="clear" w:color="auto" w:fill="auto"/>
            <w:noWrap/>
            <w:vAlign w:val="center"/>
            <w:hideMark/>
          </w:tcPr>
          <w:p w14:paraId="33A1E64D" w14:textId="0511F0FF" w:rsidR="00CD4363" w:rsidRPr="001D0B6F" w:rsidRDefault="00CD4363" w:rsidP="000A3868">
            <w:pPr>
              <w:ind w:right="57"/>
              <w:jc w:val="right"/>
              <w:rPr>
                <w:rFonts w:eastAsia="Times New Roman" w:cs="Arial"/>
                <w:b/>
                <w:bCs/>
                <w:color w:val="000000"/>
                <w:szCs w:val="24"/>
                <w:lang w:eastAsia="pl-PL"/>
              </w:rPr>
            </w:pPr>
            <w:r w:rsidRPr="00642F8B">
              <w:rPr>
                <w:b/>
                <w:bCs/>
                <w:color w:val="000000"/>
              </w:rPr>
              <w:t xml:space="preserve">220,00 </w:t>
            </w:r>
          </w:p>
        </w:tc>
        <w:tc>
          <w:tcPr>
            <w:tcW w:w="0" w:type="auto"/>
            <w:tcBorders>
              <w:top w:val="nil"/>
              <w:left w:val="nil"/>
              <w:bottom w:val="nil"/>
              <w:right w:val="nil"/>
            </w:tcBorders>
            <w:shd w:val="clear" w:color="auto" w:fill="auto"/>
            <w:noWrap/>
            <w:vAlign w:val="center"/>
            <w:hideMark/>
          </w:tcPr>
          <w:p w14:paraId="650CE85E" w14:textId="57185F1C"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 xml:space="preserve">16,30 </w:t>
            </w:r>
          </w:p>
        </w:tc>
        <w:tc>
          <w:tcPr>
            <w:tcW w:w="0" w:type="auto"/>
            <w:tcBorders>
              <w:top w:val="nil"/>
              <w:left w:val="single" w:sz="8" w:space="0" w:color="auto"/>
              <w:bottom w:val="nil"/>
              <w:right w:val="single" w:sz="8" w:space="0" w:color="auto"/>
            </w:tcBorders>
            <w:shd w:val="clear" w:color="auto" w:fill="auto"/>
            <w:noWrap/>
            <w:vAlign w:val="center"/>
            <w:hideMark/>
          </w:tcPr>
          <w:p w14:paraId="3B3B5A88" w14:textId="3840E3CA"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 xml:space="preserve">203,70 </w:t>
            </w:r>
          </w:p>
        </w:tc>
      </w:tr>
      <w:tr w:rsidR="00CD4363" w14:paraId="6F80B7A3" w14:textId="77777777" w:rsidTr="00CD4363">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5B38FB1D" w14:textId="77777777" w:rsidR="00CD4363" w:rsidRDefault="00CD4363" w:rsidP="000A3868">
            <w:pPr>
              <w:ind w:right="57"/>
              <w:jc w:val="center"/>
              <w:rPr>
                <w:rFonts w:cs="Arial"/>
                <w:b/>
                <w:bCs/>
                <w:color w:val="000000"/>
                <w:szCs w:val="24"/>
              </w:rPr>
            </w:pPr>
            <w:r>
              <w:rPr>
                <w:rFonts w:cs="Arial"/>
                <w:b/>
                <w:bCs/>
                <w:color w:val="000000"/>
              </w:rPr>
              <w:t>33%</w:t>
            </w:r>
          </w:p>
        </w:tc>
        <w:tc>
          <w:tcPr>
            <w:tcW w:w="0" w:type="auto"/>
            <w:tcBorders>
              <w:top w:val="nil"/>
              <w:left w:val="nil"/>
              <w:bottom w:val="nil"/>
              <w:right w:val="single" w:sz="8" w:space="0" w:color="auto"/>
            </w:tcBorders>
            <w:shd w:val="clear" w:color="auto" w:fill="auto"/>
            <w:noWrap/>
            <w:vAlign w:val="center"/>
            <w:hideMark/>
          </w:tcPr>
          <w:p w14:paraId="3406692B" w14:textId="4FC33BCD" w:rsidR="00CD4363" w:rsidRPr="001D0B6F" w:rsidRDefault="00CD4363" w:rsidP="000A3868">
            <w:pPr>
              <w:ind w:right="57"/>
              <w:jc w:val="right"/>
              <w:rPr>
                <w:rFonts w:eastAsia="Times New Roman" w:cs="Arial"/>
                <w:b/>
                <w:bCs/>
                <w:color w:val="000000"/>
                <w:szCs w:val="24"/>
                <w:lang w:eastAsia="pl-PL"/>
              </w:rPr>
            </w:pPr>
            <w:r w:rsidRPr="00642F8B">
              <w:rPr>
                <w:b/>
                <w:bCs/>
                <w:color w:val="000000"/>
              </w:rPr>
              <w:t xml:space="preserve">147,40 </w:t>
            </w:r>
          </w:p>
        </w:tc>
        <w:tc>
          <w:tcPr>
            <w:tcW w:w="0" w:type="auto"/>
            <w:tcBorders>
              <w:top w:val="nil"/>
              <w:left w:val="nil"/>
              <w:bottom w:val="nil"/>
              <w:right w:val="nil"/>
            </w:tcBorders>
            <w:shd w:val="clear" w:color="auto" w:fill="auto"/>
            <w:noWrap/>
            <w:vAlign w:val="center"/>
            <w:hideMark/>
          </w:tcPr>
          <w:p w14:paraId="74FD6418" w14:textId="3A6B407C"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 xml:space="preserve">10,92 </w:t>
            </w:r>
          </w:p>
        </w:tc>
        <w:tc>
          <w:tcPr>
            <w:tcW w:w="0" w:type="auto"/>
            <w:tcBorders>
              <w:top w:val="nil"/>
              <w:left w:val="single" w:sz="8" w:space="0" w:color="auto"/>
              <w:bottom w:val="nil"/>
              <w:right w:val="single" w:sz="8" w:space="0" w:color="auto"/>
            </w:tcBorders>
            <w:shd w:val="clear" w:color="auto" w:fill="auto"/>
            <w:noWrap/>
            <w:vAlign w:val="center"/>
            <w:hideMark/>
          </w:tcPr>
          <w:p w14:paraId="37F5E5E1" w14:textId="6A5503CD"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 xml:space="preserve">136,48 </w:t>
            </w:r>
          </w:p>
        </w:tc>
      </w:tr>
      <w:tr w:rsidR="00CD4363" w14:paraId="30BA9FAE" w14:textId="77777777" w:rsidTr="00CD4363">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3811CC52" w14:textId="77777777" w:rsidR="00CD4363" w:rsidRDefault="00CD4363" w:rsidP="000A3868">
            <w:pPr>
              <w:ind w:right="57"/>
              <w:jc w:val="center"/>
              <w:rPr>
                <w:rFonts w:cs="Arial"/>
                <w:b/>
                <w:bCs/>
                <w:color w:val="000000"/>
                <w:szCs w:val="24"/>
              </w:rPr>
            </w:pPr>
            <w:r>
              <w:rPr>
                <w:rFonts w:cs="Arial"/>
                <w:b/>
                <w:bCs/>
                <w:color w:val="000000"/>
              </w:rPr>
              <w:t>37%</w:t>
            </w:r>
          </w:p>
        </w:tc>
        <w:tc>
          <w:tcPr>
            <w:tcW w:w="0" w:type="auto"/>
            <w:tcBorders>
              <w:top w:val="nil"/>
              <w:left w:val="nil"/>
              <w:bottom w:val="nil"/>
              <w:right w:val="single" w:sz="8" w:space="0" w:color="auto"/>
            </w:tcBorders>
            <w:shd w:val="clear" w:color="auto" w:fill="auto"/>
            <w:noWrap/>
            <w:vAlign w:val="center"/>
            <w:hideMark/>
          </w:tcPr>
          <w:p w14:paraId="1DD8330B" w14:textId="7246A8ED" w:rsidR="00CD4363" w:rsidRPr="001D0B6F" w:rsidRDefault="00CD4363" w:rsidP="000A3868">
            <w:pPr>
              <w:ind w:right="57"/>
              <w:jc w:val="right"/>
              <w:rPr>
                <w:rFonts w:eastAsia="Times New Roman" w:cs="Arial"/>
                <w:b/>
                <w:bCs/>
                <w:color w:val="000000"/>
                <w:szCs w:val="24"/>
                <w:lang w:eastAsia="pl-PL"/>
              </w:rPr>
            </w:pPr>
            <w:r w:rsidRPr="00642F8B">
              <w:rPr>
                <w:b/>
                <w:bCs/>
                <w:color w:val="000000"/>
              </w:rPr>
              <w:t xml:space="preserve">138,60 </w:t>
            </w:r>
          </w:p>
        </w:tc>
        <w:tc>
          <w:tcPr>
            <w:tcW w:w="0" w:type="auto"/>
            <w:tcBorders>
              <w:top w:val="nil"/>
              <w:left w:val="nil"/>
              <w:bottom w:val="nil"/>
              <w:right w:val="nil"/>
            </w:tcBorders>
            <w:shd w:val="clear" w:color="auto" w:fill="auto"/>
            <w:noWrap/>
            <w:vAlign w:val="center"/>
            <w:hideMark/>
          </w:tcPr>
          <w:p w14:paraId="0A2AEAE4" w14:textId="678DBD47"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 xml:space="preserve">10,27 </w:t>
            </w:r>
          </w:p>
        </w:tc>
        <w:tc>
          <w:tcPr>
            <w:tcW w:w="0" w:type="auto"/>
            <w:tcBorders>
              <w:top w:val="nil"/>
              <w:left w:val="single" w:sz="8" w:space="0" w:color="auto"/>
              <w:bottom w:val="nil"/>
              <w:right w:val="single" w:sz="8" w:space="0" w:color="auto"/>
            </w:tcBorders>
            <w:shd w:val="clear" w:color="auto" w:fill="auto"/>
            <w:noWrap/>
            <w:vAlign w:val="center"/>
            <w:hideMark/>
          </w:tcPr>
          <w:p w14:paraId="2B81E1A7" w14:textId="667AF619"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 xml:space="preserve">128,33 </w:t>
            </w:r>
          </w:p>
        </w:tc>
      </w:tr>
      <w:tr w:rsidR="00CD4363" w14:paraId="4D2F4AF1" w14:textId="77777777" w:rsidTr="00CD4363">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028CB227" w14:textId="77777777" w:rsidR="00CD4363" w:rsidRDefault="00CD4363" w:rsidP="000A3868">
            <w:pPr>
              <w:ind w:right="57"/>
              <w:jc w:val="center"/>
              <w:rPr>
                <w:rFonts w:cs="Arial"/>
                <w:b/>
                <w:bCs/>
                <w:color w:val="000000"/>
                <w:szCs w:val="24"/>
              </w:rPr>
            </w:pPr>
            <w:r>
              <w:rPr>
                <w:rFonts w:cs="Arial"/>
                <w:b/>
                <w:bCs/>
                <w:color w:val="000000"/>
              </w:rPr>
              <w:t>49%</w:t>
            </w:r>
          </w:p>
        </w:tc>
        <w:tc>
          <w:tcPr>
            <w:tcW w:w="0" w:type="auto"/>
            <w:tcBorders>
              <w:top w:val="nil"/>
              <w:left w:val="nil"/>
              <w:bottom w:val="nil"/>
              <w:right w:val="single" w:sz="8" w:space="0" w:color="auto"/>
            </w:tcBorders>
            <w:shd w:val="clear" w:color="auto" w:fill="auto"/>
            <w:noWrap/>
            <w:vAlign w:val="center"/>
            <w:hideMark/>
          </w:tcPr>
          <w:p w14:paraId="6A9B30C5" w14:textId="30ED5684" w:rsidR="00CD4363" w:rsidRPr="001D0B6F" w:rsidRDefault="00CD4363" w:rsidP="000A3868">
            <w:pPr>
              <w:ind w:right="57"/>
              <w:jc w:val="right"/>
              <w:rPr>
                <w:rFonts w:eastAsia="Times New Roman" w:cs="Arial"/>
                <w:b/>
                <w:bCs/>
                <w:color w:val="000000"/>
                <w:szCs w:val="24"/>
                <w:lang w:eastAsia="pl-PL"/>
              </w:rPr>
            </w:pPr>
            <w:r w:rsidRPr="00642F8B">
              <w:rPr>
                <w:b/>
                <w:bCs/>
                <w:color w:val="000000"/>
              </w:rPr>
              <w:t xml:space="preserve">112,20 </w:t>
            </w:r>
          </w:p>
        </w:tc>
        <w:tc>
          <w:tcPr>
            <w:tcW w:w="0" w:type="auto"/>
            <w:tcBorders>
              <w:top w:val="nil"/>
              <w:left w:val="nil"/>
              <w:bottom w:val="nil"/>
              <w:right w:val="nil"/>
            </w:tcBorders>
            <w:shd w:val="clear" w:color="auto" w:fill="auto"/>
            <w:noWrap/>
            <w:vAlign w:val="center"/>
            <w:hideMark/>
          </w:tcPr>
          <w:p w14:paraId="5EAAF505" w14:textId="1A9CE21A"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 xml:space="preserve">8,31 </w:t>
            </w:r>
          </w:p>
        </w:tc>
        <w:tc>
          <w:tcPr>
            <w:tcW w:w="0" w:type="auto"/>
            <w:tcBorders>
              <w:top w:val="nil"/>
              <w:left w:val="single" w:sz="8" w:space="0" w:color="auto"/>
              <w:bottom w:val="nil"/>
              <w:right w:val="single" w:sz="8" w:space="0" w:color="auto"/>
            </w:tcBorders>
            <w:shd w:val="clear" w:color="auto" w:fill="auto"/>
            <w:noWrap/>
            <w:vAlign w:val="center"/>
            <w:hideMark/>
          </w:tcPr>
          <w:p w14:paraId="5F86B088" w14:textId="3F051FEE"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 xml:space="preserve">103,89 </w:t>
            </w:r>
          </w:p>
        </w:tc>
      </w:tr>
      <w:tr w:rsidR="00CD4363" w14:paraId="7A96AF9F" w14:textId="77777777" w:rsidTr="00CD4363">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2A5ACADB" w14:textId="77777777" w:rsidR="00CD4363" w:rsidRDefault="00CD4363" w:rsidP="000A3868">
            <w:pPr>
              <w:ind w:right="57"/>
              <w:jc w:val="center"/>
              <w:rPr>
                <w:rFonts w:cs="Arial"/>
                <w:b/>
                <w:bCs/>
                <w:color w:val="000000"/>
                <w:szCs w:val="24"/>
              </w:rPr>
            </w:pPr>
            <w:r>
              <w:rPr>
                <w:rFonts w:cs="Arial"/>
                <w:b/>
                <w:bCs/>
                <w:color w:val="000000"/>
              </w:rPr>
              <w:t>51%</w:t>
            </w:r>
          </w:p>
        </w:tc>
        <w:tc>
          <w:tcPr>
            <w:tcW w:w="0" w:type="auto"/>
            <w:tcBorders>
              <w:top w:val="nil"/>
              <w:left w:val="nil"/>
              <w:bottom w:val="nil"/>
              <w:right w:val="single" w:sz="8" w:space="0" w:color="auto"/>
            </w:tcBorders>
            <w:shd w:val="clear" w:color="auto" w:fill="auto"/>
            <w:noWrap/>
            <w:vAlign w:val="center"/>
            <w:hideMark/>
          </w:tcPr>
          <w:p w14:paraId="7824FC16" w14:textId="1238D228" w:rsidR="00CD4363" w:rsidRPr="001D0B6F" w:rsidRDefault="00CD4363" w:rsidP="000A3868">
            <w:pPr>
              <w:ind w:right="57"/>
              <w:jc w:val="right"/>
              <w:rPr>
                <w:rFonts w:eastAsia="Times New Roman" w:cs="Arial"/>
                <w:b/>
                <w:bCs/>
                <w:color w:val="000000"/>
                <w:szCs w:val="24"/>
                <w:lang w:eastAsia="pl-PL"/>
              </w:rPr>
            </w:pPr>
            <w:r w:rsidRPr="00642F8B">
              <w:rPr>
                <w:b/>
                <w:bCs/>
                <w:color w:val="000000"/>
              </w:rPr>
              <w:t xml:space="preserve">107,80 </w:t>
            </w:r>
          </w:p>
        </w:tc>
        <w:tc>
          <w:tcPr>
            <w:tcW w:w="0" w:type="auto"/>
            <w:tcBorders>
              <w:top w:val="nil"/>
              <w:left w:val="nil"/>
              <w:bottom w:val="nil"/>
              <w:right w:val="nil"/>
            </w:tcBorders>
            <w:shd w:val="clear" w:color="auto" w:fill="auto"/>
            <w:noWrap/>
            <w:vAlign w:val="center"/>
            <w:hideMark/>
          </w:tcPr>
          <w:p w14:paraId="3DE7D19A" w14:textId="2A12660F"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 xml:space="preserve">7,99 </w:t>
            </w:r>
          </w:p>
        </w:tc>
        <w:tc>
          <w:tcPr>
            <w:tcW w:w="0" w:type="auto"/>
            <w:tcBorders>
              <w:top w:val="nil"/>
              <w:left w:val="single" w:sz="8" w:space="0" w:color="auto"/>
              <w:bottom w:val="nil"/>
              <w:right w:val="single" w:sz="8" w:space="0" w:color="auto"/>
            </w:tcBorders>
            <w:shd w:val="clear" w:color="auto" w:fill="auto"/>
            <w:noWrap/>
            <w:vAlign w:val="center"/>
            <w:hideMark/>
          </w:tcPr>
          <w:p w14:paraId="0160D34C" w14:textId="63E7C09D"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 xml:space="preserve">99,81 </w:t>
            </w:r>
          </w:p>
        </w:tc>
      </w:tr>
      <w:tr w:rsidR="00CD4363" w14:paraId="45078E06" w14:textId="77777777" w:rsidTr="00CD4363">
        <w:trPr>
          <w:trHeight w:val="315"/>
        </w:trPr>
        <w:tc>
          <w:tcPr>
            <w:tcW w:w="0" w:type="auto"/>
            <w:tcBorders>
              <w:top w:val="nil"/>
              <w:left w:val="single" w:sz="8" w:space="0" w:color="auto"/>
              <w:right w:val="single" w:sz="8" w:space="0" w:color="auto"/>
            </w:tcBorders>
            <w:shd w:val="clear" w:color="auto" w:fill="auto"/>
            <w:noWrap/>
            <w:vAlign w:val="center"/>
            <w:hideMark/>
          </w:tcPr>
          <w:p w14:paraId="01DC5CA1" w14:textId="77777777" w:rsidR="00CD4363" w:rsidRDefault="00CD4363" w:rsidP="000A3868">
            <w:pPr>
              <w:ind w:right="57"/>
              <w:jc w:val="center"/>
              <w:rPr>
                <w:rFonts w:cs="Arial"/>
                <w:b/>
                <w:bCs/>
                <w:color w:val="000000"/>
                <w:szCs w:val="24"/>
              </w:rPr>
            </w:pPr>
            <w:r>
              <w:rPr>
                <w:rFonts w:cs="Arial"/>
                <w:b/>
                <w:bCs/>
                <w:color w:val="000000"/>
              </w:rPr>
              <w:t>78%</w:t>
            </w:r>
          </w:p>
        </w:tc>
        <w:tc>
          <w:tcPr>
            <w:tcW w:w="0" w:type="auto"/>
            <w:tcBorders>
              <w:top w:val="nil"/>
              <w:left w:val="nil"/>
              <w:right w:val="single" w:sz="8" w:space="0" w:color="auto"/>
            </w:tcBorders>
            <w:shd w:val="clear" w:color="auto" w:fill="auto"/>
            <w:noWrap/>
            <w:vAlign w:val="center"/>
            <w:hideMark/>
          </w:tcPr>
          <w:p w14:paraId="7DDA40DC" w14:textId="2C2C2B91" w:rsidR="00CD4363" w:rsidRPr="001D0B6F" w:rsidRDefault="00CD4363" w:rsidP="000A3868">
            <w:pPr>
              <w:ind w:right="57"/>
              <w:jc w:val="right"/>
              <w:rPr>
                <w:rFonts w:eastAsia="Times New Roman" w:cs="Arial"/>
                <w:b/>
                <w:bCs/>
                <w:color w:val="000000"/>
                <w:szCs w:val="24"/>
                <w:lang w:eastAsia="pl-PL"/>
              </w:rPr>
            </w:pPr>
            <w:r w:rsidRPr="00642F8B">
              <w:rPr>
                <w:b/>
                <w:bCs/>
                <w:color w:val="000000"/>
              </w:rPr>
              <w:t xml:space="preserve">48,40 </w:t>
            </w:r>
          </w:p>
        </w:tc>
        <w:tc>
          <w:tcPr>
            <w:tcW w:w="0" w:type="auto"/>
            <w:tcBorders>
              <w:top w:val="nil"/>
              <w:left w:val="nil"/>
              <w:right w:val="nil"/>
            </w:tcBorders>
            <w:shd w:val="clear" w:color="auto" w:fill="auto"/>
            <w:noWrap/>
            <w:vAlign w:val="center"/>
            <w:hideMark/>
          </w:tcPr>
          <w:p w14:paraId="38F736DA" w14:textId="778846F5"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 xml:space="preserve">3,59 </w:t>
            </w:r>
          </w:p>
        </w:tc>
        <w:tc>
          <w:tcPr>
            <w:tcW w:w="0" w:type="auto"/>
            <w:tcBorders>
              <w:top w:val="nil"/>
              <w:left w:val="single" w:sz="8" w:space="0" w:color="auto"/>
              <w:right w:val="single" w:sz="8" w:space="0" w:color="auto"/>
            </w:tcBorders>
            <w:shd w:val="clear" w:color="auto" w:fill="auto"/>
            <w:noWrap/>
            <w:vAlign w:val="center"/>
            <w:hideMark/>
          </w:tcPr>
          <w:p w14:paraId="7F002E92" w14:textId="0E6E033F"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 xml:space="preserve">44,81 </w:t>
            </w:r>
          </w:p>
        </w:tc>
      </w:tr>
      <w:tr w:rsidR="00CD4363" w14:paraId="19765BEA" w14:textId="77777777" w:rsidTr="00CD436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E0671A" w14:textId="77777777" w:rsidR="00CD4363" w:rsidRDefault="00CD4363" w:rsidP="000A3868">
            <w:pPr>
              <w:ind w:right="57"/>
              <w:jc w:val="center"/>
              <w:rPr>
                <w:rFonts w:cs="Arial"/>
                <w:b/>
                <w:bCs/>
                <w:color w:val="000000"/>
                <w:szCs w:val="24"/>
              </w:rPr>
            </w:pPr>
            <w:r>
              <w:rPr>
                <w:rFonts w:cs="Arial"/>
                <w:b/>
                <w:bCs/>
                <w:color w:val="000000"/>
              </w:rPr>
              <w:t>93%</w:t>
            </w:r>
          </w:p>
        </w:tc>
        <w:tc>
          <w:tcPr>
            <w:tcW w:w="0" w:type="auto"/>
            <w:tcBorders>
              <w:top w:val="nil"/>
              <w:left w:val="nil"/>
              <w:bottom w:val="single" w:sz="8" w:space="0" w:color="auto"/>
              <w:right w:val="single" w:sz="8" w:space="0" w:color="auto"/>
            </w:tcBorders>
            <w:shd w:val="clear" w:color="auto" w:fill="auto"/>
            <w:noWrap/>
            <w:vAlign w:val="center"/>
            <w:hideMark/>
          </w:tcPr>
          <w:p w14:paraId="34E03201" w14:textId="05D5C7CC" w:rsidR="00CD4363" w:rsidRPr="001D0B6F" w:rsidRDefault="00CD4363" w:rsidP="000A3868">
            <w:pPr>
              <w:ind w:right="57"/>
              <w:jc w:val="right"/>
              <w:rPr>
                <w:rFonts w:eastAsia="Times New Roman" w:cs="Arial"/>
                <w:b/>
                <w:bCs/>
                <w:color w:val="000000"/>
                <w:szCs w:val="24"/>
                <w:lang w:eastAsia="pl-PL"/>
              </w:rPr>
            </w:pPr>
            <w:r w:rsidRPr="00642F8B">
              <w:rPr>
                <w:b/>
                <w:bCs/>
                <w:color w:val="000000"/>
              </w:rPr>
              <w:t xml:space="preserve">15,40 </w:t>
            </w:r>
          </w:p>
        </w:tc>
        <w:tc>
          <w:tcPr>
            <w:tcW w:w="0" w:type="auto"/>
            <w:tcBorders>
              <w:top w:val="nil"/>
              <w:left w:val="nil"/>
              <w:bottom w:val="single" w:sz="8" w:space="0" w:color="auto"/>
              <w:right w:val="nil"/>
            </w:tcBorders>
            <w:shd w:val="clear" w:color="auto" w:fill="auto"/>
            <w:noWrap/>
            <w:vAlign w:val="center"/>
            <w:hideMark/>
          </w:tcPr>
          <w:p w14:paraId="17EB16E0" w14:textId="46AA0A00"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 xml:space="preserve">1,14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D93FEE" w14:textId="54BA98B4"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 xml:space="preserve">14,26 </w:t>
            </w:r>
          </w:p>
        </w:tc>
      </w:tr>
    </w:tbl>
    <w:p w14:paraId="6CB0DA4D" w14:textId="77777777" w:rsidR="007209A4" w:rsidRDefault="007209A4" w:rsidP="000A3868">
      <w:pPr>
        <w:pStyle w:val="Nagwek2"/>
        <w:spacing w:before="120" w:after="120" w:line="360" w:lineRule="exact"/>
      </w:pPr>
    </w:p>
    <w:p w14:paraId="57B3A1F3" w14:textId="77777777" w:rsidR="007209A4" w:rsidRDefault="007209A4" w:rsidP="007209A4">
      <w:pPr>
        <w:rPr>
          <w:rFonts w:eastAsia="Microsoft YaHei" w:cs="Mangal"/>
          <w:kern w:val="2"/>
          <w:szCs w:val="24"/>
          <w:lang w:eastAsia="hi-IN" w:bidi="hi-IN"/>
        </w:rPr>
      </w:pPr>
      <w:r>
        <w:br w:type="page"/>
      </w:r>
    </w:p>
    <w:p w14:paraId="2158C95C" w14:textId="58BA2C81" w:rsidR="007209A4" w:rsidRDefault="007209A4" w:rsidP="007209A4">
      <w:pPr>
        <w:pStyle w:val="Nagwek2"/>
        <w:spacing w:before="120" w:after="120" w:line="360" w:lineRule="exact"/>
        <w:jc w:val="center"/>
      </w:pPr>
      <w:r w:rsidRPr="00540F19">
        <w:lastRenderedPageBreak/>
        <w:t xml:space="preserve">Tabela </w:t>
      </w:r>
      <w:r>
        <w:t>5</w:t>
      </w:r>
      <w:r w:rsidRPr="00540F19">
        <w:t xml:space="preserve">. </w:t>
      </w:r>
      <w:proofErr w:type="spellStart"/>
      <w:r>
        <w:t>Superbilet</w:t>
      </w:r>
      <w:proofErr w:type="spellEnd"/>
      <w:r>
        <w:t xml:space="preserve"> Strefa D</w:t>
      </w:r>
      <w:r w:rsidR="00B24E88">
        <w:t>+K</w:t>
      </w:r>
      <w:r>
        <w:t xml:space="preserve"> (niebieska)</w:t>
      </w:r>
    </w:p>
    <w:p w14:paraId="66319F58" w14:textId="77777777" w:rsidR="007209A4" w:rsidRDefault="007209A4" w:rsidP="00042C4A">
      <w:pPr>
        <w:jc w:val="center"/>
        <w:rPr>
          <w:rFonts w:eastAsia="SimSun" w:cs="Mangal"/>
          <w:kern w:val="1"/>
          <w:szCs w:val="24"/>
          <w:lang w:eastAsia="hi-IN" w:bidi="hi-IN"/>
        </w:rPr>
      </w:pPr>
      <w:r w:rsidRPr="007209A4">
        <w:rPr>
          <w:rFonts w:eastAsia="SimSun" w:cs="Mangal"/>
          <w:kern w:val="1"/>
          <w:szCs w:val="24"/>
          <w:lang w:eastAsia="hi-IN" w:bidi="hi-IN"/>
        </w:rPr>
        <w:t>odcinek ograniczony stacjami Nowy Bieruń – Strefa K (Katowice)</w:t>
      </w:r>
    </w:p>
    <w:p w14:paraId="2F4C0FC8" w14:textId="77777777" w:rsidR="00042C4A" w:rsidRDefault="00042C4A" w:rsidP="00042C4A">
      <w:pPr>
        <w:jc w:val="center"/>
        <w:rPr>
          <w:rFonts w:eastAsia="SimSun" w:cs="Mangal"/>
          <w:kern w:val="1"/>
          <w:szCs w:val="24"/>
          <w:lang w:eastAsia="hi-IN" w:bidi="hi-IN"/>
        </w:rPr>
      </w:pPr>
      <w:r w:rsidRPr="007209A4">
        <w:rPr>
          <w:rFonts w:eastAsia="SimSun" w:cs="Mangal"/>
          <w:kern w:val="1"/>
          <w:szCs w:val="24"/>
          <w:lang w:eastAsia="hi-IN" w:bidi="hi-IN"/>
        </w:rPr>
        <w:t>(od/do stacji/przystanków kolejowych zawierających w nazwie Katowice)</w:t>
      </w:r>
    </w:p>
    <w:p w14:paraId="18BAD367" w14:textId="77777777" w:rsidR="007209A4" w:rsidRPr="007209A4" w:rsidRDefault="007209A4" w:rsidP="00042C4A">
      <w:pPr>
        <w:jc w:val="center"/>
        <w:rPr>
          <w:rFonts w:eastAsia="SimSun" w:cs="Mangal"/>
          <w:kern w:val="1"/>
          <w:szCs w:val="24"/>
          <w:lang w:eastAsia="hi-IN" w:bidi="hi-IN"/>
        </w:rPr>
      </w:pPr>
    </w:p>
    <w:tbl>
      <w:tblPr>
        <w:tblW w:w="4401" w:type="dxa"/>
        <w:tblInd w:w="2445" w:type="dxa"/>
        <w:tblCellMar>
          <w:left w:w="70" w:type="dxa"/>
          <w:right w:w="70" w:type="dxa"/>
        </w:tblCellMar>
        <w:tblLook w:val="04A0" w:firstRow="1" w:lastRow="0" w:firstColumn="1" w:lastColumn="0" w:noHBand="0" w:noVBand="1"/>
      </w:tblPr>
      <w:tblGrid>
        <w:gridCol w:w="1184"/>
        <w:gridCol w:w="1275"/>
        <w:gridCol w:w="798"/>
        <w:gridCol w:w="1201"/>
      </w:tblGrid>
      <w:tr w:rsidR="007209A4" w:rsidRPr="002C36E3" w14:paraId="6B5994C7" w14:textId="77777777" w:rsidTr="00C163C5">
        <w:trPr>
          <w:trHeight w:val="330"/>
        </w:trPr>
        <w:tc>
          <w:tcPr>
            <w:tcW w:w="4401" w:type="dxa"/>
            <w:gridSpan w:val="4"/>
            <w:tcBorders>
              <w:top w:val="single" w:sz="4" w:space="0" w:color="auto"/>
              <w:left w:val="single" w:sz="4" w:space="0" w:color="auto"/>
              <w:bottom w:val="single" w:sz="8" w:space="0" w:color="auto"/>
              <w:right w:val="single" w:sz="4" w:space="0" w:color="000000"/>
            </w:tcBorders>
            <w:shd w:val="clear" w:color="auto" w:fill="2FC9FF"/>
            <w:noWrap/>
            <w:vAlign w:val="center"/>
            <w:hideMark/>
          </w:tcPr>
          <w:p w14:paraId="524CE77D" w14:textId="2FCD709D" w:rsidR="007209A4" w:rsidRPr="002C36E3" w:rsidRDefault="008F7B97" w:rsidP="00042C4A">
            <w:pPr>
              <w:jc w:val="center"/>
              <w:rPr>
                <w:rFonts w:eastAsia="Times New Roman" w:cs="Arial"/>
                <w:b/>
                <w:bCs/>
                <w:color w:val="000000"/>
                <w:sz w:val="22"/>
                <w:lang w:eastAsia="pl-PL"/>
              </w:rPr>
            </w:pPr>
            <w:r>
              <w:rPr>
                <w:rFonts w:cs="Arial"/>
                <w:b/>
                <w:bCs/>
                <w:color w:val="000000"/>
                <w:sz w:val="22"/>
              </w:rPr>
              <w:t>SUPERBILET STREFA D</w:t>
            </w:r>
            <w:r w:rsidR="00B24E88">
              <w:rPr>
                <w:rFonts w:cs="Arial"/>
                <w:b/>
                <w:bCs/>
                <w:color w:val="000000"/>
                <w:sz w:val="22"/>
              </w:rPr>
              <w:t>+K</w:t>
            </w:r>
          </w:p>
        </w:tc>
      </w:tr>
      <w:tr w:rsidR="007209A4" w:rsidRPr="002C36E3" w14:paraId="29E6D52B" w14:textId="77777777" w:rsidTr="00C163C5">
        <w:trPr>
          <w:trHeight w:val="735"/>
        </w:trPr>
        <w:tc>
          <w:tcPr>
            <w:tcW w:w="440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6AD857C" w14:textId="77777777" w:rsidR="007209A4" w:rsidRPr="002C36E3" w:rsidRDefault="007209A4" w:rsidP="005B5E0D">
            <w:pPr>
              <w:jc w:val="center"/>
              <w:rPr>
                <w:rFonts w:eastAsia="Times New Roman" w:cs="Arial"/>
                <w:b/>
                <w:bCs/>
                <w:color w:val="000000"/>
                <w:sz w:val="22"/>
                <w:lang w:eastAsia="pl-PL"/>
              </w:rPr>
            </w:pPr>
            <w:r w:rsidRPr="002C36E3">
              <w:rPr>
                <w:rFonts w:eastAsia="Times New Roman" w:cs="Arial"/>
                <w:b/>
                <w:bCs/>
                <w:color w:val="000000"/>
                <w:sz w:val="22"/>
                <w:lang w:eastAsia="pl-PL"/>
              </w:rPr>
              <w:t>Ceny biletów miesięcznych imiennych „tam i z powrotem”</w:t>
            </w:r>
          </w:p>
        </w:tc>
      </w:tr>
      <w:tr w:rsidR="007209A4" w:rsidRPr="002C36E3" w14:paraId="7DA28795" w14:textId="77777777" w:rsidTr="00C163C5">
        <w:trPr>
          <w:trHeight w:val="300"/>
        </w:trPr>
        <w:tc>
          <w:tcPr>
            <w:tcW w:w="1184" w:type="dxa"/>
            <w:vMerge w:val="restart"/>
            <w:tcBorders>
              <w:top w:val="nil"/>
              <w:left w:val="single" w:sz="8" w:space="0" w:color="auto"/>
              <w:bottom w:val="single" w:sz="8" w:space="0" w:color="000000"/>
              <w:right w:val="single" w:sz="8" w:space="0" w:color="auto"/>
            </w:tcBorders>
            <w:shd w:val="clear" w:color="auto" w:fill="auto"/>
            <w:vAlign w:val="center"/>
            <w:hideMark/>
          </w:tcPr>
          <w:p w14:paraId="178C9469" w14:textId="77777777" w:rsidR="007209A4" w:rsidRPr="002C36E3" w:rsidRDefault="007209A4" w:rsidP="00DD4D77">
            <w:pPr>
              <w:jc w:val="center"/>
              <w:rPr>
                <w:rFonts w:eastAsia="Times New Roman" w:cs="Arial"/>
                <w:b/>
                <w:bCs/>
                <w:color w:val="000000"/>
                <w:sz w:val="22"/>
                <w:lang w:eastAsia="pl-PL"/>
              </w:rPr>
            </w:pPr>
            <w:r w:rsidRPr="002C36E3">
              <w:rPr>
                <w:rFonts w:eastAsia="Times New Roman" w:cs="Arial"/>
                <w:b/>
                <w:bCs/>
                <w:color w:val="000000"/>
                <w:sz w:val="22"/>
                <w:lang w:eastAsia="pl-PL"/>
              </w:rPr>
              <w:t>Według taryfy</w:t>
            </w:r>
          </w:p>
        </w:tc>
        <w:tc>
          <w:tcPr>
            <w:tcW w:w="1275" w:type="dxa"/>
            <w:tcBorders>
              <w:top w:val="nil"/>
              <w:left w:val="nil"/>
              <w:bottom w:val="nil"/>
              <w:right w:val="single" w:sz="8" w:space="0" w:color="auto"/>
            </w:tcBorders>
            <w:shd w:val="clear" w:color="auto" w:fill="auto"/>
            <w:vAlign w:val="center"/>
            <w:hideMark/>
          </w:tcPr>
          <w:p w14:paraId="0726460E" w14:textId="77777777" w:rsidR="007209A4" w:rsidRPr="002C36E3" w:rsidRDefault="007209A4" w:rsidP="00DD4D77">
            <w:pPr>
              <w:jc w:val="center"/>
              <w:rPr>
                <w:rFonts w:eastAsia="Times New Roman" w:cs="Arial"/>
                <w:b/>
                <w:bCs/>
                <w:color w:val="000000"/>
                <w:sz w:val="22"/>
                <w:lang w:eastAsia="pl-PL"/>
              </w:rPr>
            </w:pPr>
            <w:r w:rsidRPr="002C36E3">
              <w:rPr>
                <w:rFonts w:eastAsia="Times New Roman" w:cs="Arial"/>
                <w:b/>
                <w:bCs/>
                <w:color w:val="000000"/>
                <w:sz w:val="22"/>
                <w:lang w:eastAsia="pl-PL"/>
              </w:rPr>
              <w:t>Cena</w:t>
            </w:r>
          </w:p>
        </w:tc>
        <w:tc>
          <w:tcPr>
            <w:tcW w:w="7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5A4C9E" w14:textId="77777777" w:rsidR="007209A4" w:rsidRPr="002C36E3" w:rsidRDefault="007209A4" w:rsidP="00DD4D77">
            <w:pPr>
              <w:jc w:val="center"/>
              <w:rPr>
                <w:rFonts w:eastAsia="Times New Roman" w:cs="Arial"/>
                <w:color w:val="000000"/>
                <w:sz w:val="22"/>
                <w:lang w:eastAsia="pl-PL"/>
              </w:rPr>
            </w:pPr>
            <w:r w:rsidRPr="002C36E3">
              <w:rPr>
                <w:rFonts w:eastAsia="Times New Roman" w:cs="Arial"/>
                <w:color w:val="000000"/>
                <w:sz w:val="22"/>
                <w:lang w:eastAsia="pl-PL"/>
              </w:rPr>
              <w:t>PTU</w:t>
            </w:r>
          </w:p>
        </w:tc>
        <w:tc>
          <w:tcPr>
            <w:tcW w:w="1201" w:type="dxa"/>
            <w:tcBorders>
              <w:top w:val="nil"/>
              <w:left w:val="nil"/>
              <w:bottom w:val="nil"/>
              <w:right w:val="single" w:sz="8" w:space="0" w:color="auto"/>
            </w:tcBorders>
            <w:shd w:val="clear" w:color="auto" w:fill="auto"/>
            <w:vAlign w:val="center"/>
            <w:hideMark/>
          </w:tcPr>
          <w:p w14:paraId="3D3A38D1" w14:textId="77777777" w:rsidR="007209A4" w:rsidRPr="002C36E3" w:rsidRDefault="007209A4" w:rsidP="00DD4D77">
            <w:pPr>
              <w:jc w:val="center"/>
              <w:rPr>
                <w:rFonts w:eastAsia="Times New Roman" w:cs="Arial"/>
                <w:color w:val="000000"/>
                <w:sz w:val="22"/>
                <w:lang w:eastAsia="pl-PL"/>
              </w:rPr>
            </w:pPr>
            <w:r w:rsidRPr="002C36E3">
              <w:rPr>
                <w:rFonts w:eastAsia="Times New Roman" w:cs="Arial"/>
                <w:color w:val="000000"/>
                <w:sz w:val="22"/>
                <w:lang w:eastAsia="pl-PL"/>
              </w:rPr>
              <w:t>Cena</w:t>
            </w:r>
          </w:p>
        </w:tc>
      </w:tr>
      <w:tr w:rsidR="007209A4" w:rsidRPr="002C36E3" w14:paraId="487785E4" w14:textId="77777777" w:rsidTr="00C163C5">
        <w:trPr>
          <w:trHeight w:val="383"/>
        </w:trPr>
        <w:tc>
          <w:tcPr>
            <w:tcW w:w="1184" w:type="dxa"/>
            <w:vMerge/>
            <w:tcBorders>
              <w:top w:val="nil"/>
              <w:left w:val="single" w:sz="8" w:space="0" w:color="auto"/>
              <w:bottom w:val="single" w:sz="8" w:space="0" w:color="000000"/>
              <w:right w:val="single" w:sz="8" w:space="0" w:color="auto"/>
            </w:tcBorders>
            <w:vAlign w:val="center"/>
            <w:hideMark/>
          </w:tcPr>
          <w:p w14:paraId="5F386147" w14:textId="77777777" w:rsidR="007209A4" w:rsidRPr="002C36E3" w:rsidRDefault="007209A4" w:rsidP="00DD4D77">
            <w:pPr>
              <w:rPr>
                <w:rFonts w:eastAsia="Times New Roman" w:cs="Arial"/>
                <w:b/>
                <w:bCs/>
                <w:color w:val="000000"/>
                <w:sz w:val="22"/>
                <w:lang w:eastAsia="pl-PL"/>
              </w:rPr>
            </w:pPr>
          </w:p>
        </w:tc>
        <w:tc>
          <w:tcPr>
            <w:tcW w:w="1275" w:type="dxa"/>
            <w:tcBorders>
              <w:top w:val="nil"/>
              <w:left w:val="nil"/>
              <w:bottom w:val="nil"/>
              <w:right w:val="single" w:sz="8" w:space="0" w:color="auto"/>
            </w:tcBorders>
            <w:shd w:val="clear" w:color="auto" w:fill="auto"/>
            <w:vAlign w:val="center"/>
            <w:hideMark/>
          </w:tcPr>
          <w:p w14:paraId="10F8CE44" w14:textId="77777777" w:rsidR="007209A4" w:rsidRPr="002C36E3" w:rsidRDefault="007209A4" w:rsidP="00DD4D77">
            <w:pPr>
              <w:jc w:val="center"/>
              <w:rPr>
                <w:rFonts w:eastAsia="Times New Roman" w:cs="Arial"/>
                <w:b/>
                <w:bCs/>
                <w:color w:val="000000"/>
                <w:sz w:val="22"/>
                <w:lang w:eastAsia="pl-PL"/>
              </w:rPr>
            </w:pPr>
            <w:r w:rsidRPr="002C36E3">
              <w:rPr>
                <w:rFonts w:eastAsia="Times New Roman" w:cs="Arial"/>
                <w:b/>
                <w:bCs/>
                <w:color w:val="000000"/>
                <w:sz w:val="22"/>
                <w:lang w:eastAsia="pl-PL"/>
              </w:rPr>
              <w:t>brutto</w:t>
            </w:r>
          </w:p>
        </w:tc>
        <w:tc>
          <w:tcPr>
            <w:tcW w:w="741" w:type="dxa"/>
            <w:vMerge/>
            <w:tcBorders>
              <w:top w:val="nil"/>
              <w:left w:val="single" w:sz="8" w:space="0" w:color="auto"/>
              <w:bottom w:val="single" w:sz="8" w:space="0" w:color="000000"/>
              <w:right w:val="single" w:sz="8" w:space="0" w:color="auto"/>
            </w:tcBorders>
            <w:vAlign w:val="center"/>
            <w:hideMark/>
          </w:tcPr>
          <w:p w14:paraId="340DC8A4" w14:textId="77777777" w:rsidR="007209A4" w:rsidRPr="002C36E3" w:rsidRDefault="007209A4" w:rsidP="00DD4D77">
            <w:pPr>
              <w:rPr>
                <w:rFonts w:eastAsia="Times New Roman" w:cs="Arial"/>
                <w:color w:val="000000"/>
                <w:sz w:val="22"/>
                <w:lang w:eastAsia="pl-PL"/>
              </w:rPr>
            </w:pPr>
          </w:p>
        </w:tc>
        <w:tc>
          <w:tcPr>
            <w:tcW w:w="1201" w:type="dxa"/>
            <w:tcBorders>
              <w:top w:val="nil"/>
              <w:left w:val="nil"/>
              <w:bottom w:val="nil"/>
              <w:right w:val="single" w:sz="8" w:space="0" w:color="auto"/>
            </w:tcBorders>
            <w:shd w:val="clear" w:color="auto" w:fill="auto"/>
            <w:vAlign w:val="center"/>
            <w:hideMark/>
          </w:tcPr>
          <w:p w14:paraId="0FD70F6D" w14:textId="77777777" w:rsidR="007209A4" w:rsidRPr="002C36E3" w:rsidRDefault="007209A4" w:rsidP="00DD4D77">
            <w:pPr>
              <w:jc w:val="center"/>
              <w:rPr>
                <w:rFonts w:eastAsia="Times New Roman" w:cs="Arial"/>
                <w:color w:val="000000"/>
                <w:sz w:val="22"/>
                <w:lang w:eastAsia="pl-PL"/>
              </w:rPr>
            </w:pPr>
            <w:r w:rsidRPr="002C36E3">
              <w:rPr>
                <w:rFonts w:eastAsia="Times New Roman" w:cs="Arial"/>
                <w:color w:val="000000"/>
                <w:sz w:val="22"/>
                <w:lang w:eastAsia="pl-PL"/>
              </w:rPr>
              <w:t>netto</w:t>
            </w:r>
          </w:p>
        </w:tc>
      </w:tr>
      <w:tr w:rsidR="007209A4" w:rsidRPr="002C36E3" w14:paraId="71278A88" w14:textId="77777777" w:rsidTr="00C163C5">
        <w:trPr>
          <w:trHeight w:val="315"/>
        </w:trPr>
        <w:tc>
          <w:tcPr>
            <w:tcW w:w="1184" w:type="dxa"/>
            <w:vMerge/>
            <w:tcBorders>
              <w:top w:val="nil"/>
              <w:left w:val="single" w:sz="8" w:space="0" w:color="auto"/>
              <w:bottom w:val="single" w:sz="8" w:space="0" w:color="000000"/>
              <w:right w:val="single" w:sz="8" w:space="0" w:color="auto"/>
            </w:tcBorders>
            <w:vAlign w:val="center"/>
            <w:hideMark/>
          </w:tcPr>
          <w:p w14:paraId="2C5845A2" w14:textId="77777777" w:rsidR="007209A4" w:rsidRPr="002C36E3" w:rsidRDefault="007209A4" w:rsidP="00DD4D77">
            <w:pPr>
              <w:rPr>
                <w:rFonts w:eastAsia="Times New Roman" w:cs="Arial"/>
                <w:b/>
                <w:bCs/>
                <w:color w:val="000000"/>
                <w:sz w:val="22"/>
                <w:lang w:eastAsia="pl-PL"/>
              </w:rPr>
            </w:pPr>
          </w:p>
        </w:tc>
        <w:tc>
          <w:tcPr>
            <w:tcW w:w="3217" w:type="dxa"/>
            <w:gridSpan w:val="3"/>
            <w:tcBorders>
              <w:top w:val="single" w:sz="8" w:space="0" w:color="000000"/>
              <w:left w:val="nil"/>
              <w:bottom w:val="single" w:sz="8" w:space="0" w:color="auto"/>
              <w:right w:val="single" w:sz="8" w:space="0" w:color="000000"/>
            </w:tcBorders>
            <w:shd w:val="clear" w:color="auto" w:fill="auto"/>
            <w:noWrap/>
            <w:vAlign w:val="center"/>
            <w:hideMark/>
          </w:tcPr>
          <w:p w14:paraId="51742E78" w14:textId="77777777" w:rsidR="007209A4" w:rsidRPr="002C36E3" w:rsidRDefault="007209A4" w:rsidP="00DD4D77">
            <w:pPr>
              <w:jc w:val="center"/>
              <w:rPr>
                <w:rFonts w:eastAsia="Times New Roman" w:cs="Arial"/>
                <w:b/>
                <w:bCs/>
                <w:color w:val="000000"/>
                <w:sz w:val="22"/>
                <w:lang w:eastAsia="pl-PL"/>
              </w:rPr>
            </w:pPr>
            <w:r w:rsidRPr="002C36E3">
              <w:rPr>
                <w:rFonts w:eastAsia="Times New Roman" w:cs="Arial"/>
                <w:b/>
                <w:bCs/>
                <w:color w:val="000000"/>
                <w:sz w:val="22"/>
                <w:lang w:eastAsia="pl-PL"/>
              </w:rPr>
              <w:t>w złotych</w:t>
            </w:r>
          </w:p>
        </w:tc>
      </w:tr>
      <w:tr w:rsidR="00C163C5" w:rsidRPr="002C36E3" w14:paraId="3F9D0C4C" w14:textId="77777777" w:rsidTr="00C163C5">
        <w:trPr>
          <w:trHeight w:val="315"/>
        </w:trPr>
        <w:tc>
          <w:tcPr>
            <w:tcW w:w="1184" w:type="dxa"/>
            <w:tcBorders>
              <w:top w:val="nil"/>
              <w:left w:val="single" w:sz="8" w:space="0" w:color="auto"/>
              <w:bottom w:val="nil"/>
              <w:right w:val="single" w:sz="8" w:space="0" w:color="auto"/>
            </w:tcBorders>
            <w:shd w:val="clear" w:color="auto" w:fill="auto"/>
            <w:noWrap/>
            <w:vAlign w:val="center"/>
            <w:hideMark/>
          </w:tcPr>
          <w:p w14:paraId="14FA748D" w14:textId="77777777" w:rsidR="00C163C5" w:rsidRPr="002C36E3" w:rsidRDefault="00C163C5" w:rsidP="00C163C5">
            <w:pPr>
              <w:jc w:val="center"/>
              <w:rPr>
                <w:rFonts w:eastAsia="Times New Roman" w:cs="Arial"/>
                <w:b/>
                <w:bCs/>
                <w:color w:val="000000"/>
                <w:szCs w:val="24"/>
                <w:lang w:eastAsia="pl-PL"/>
              </w:rPr>
            </w:pPr>
            <w:r w:rsidRPr="002C36E3">
              <w:rPr>
                <w:rFonts w:eastAsia="Times New Roman" w:cs="Arial"/>
                <w:b/>
                <w:bCs/>
                <w:color w:val="000000"/>
                <w:szCs w:val="24"/>
                <w:lang w:eastAsia="pl-PL"/>
              </w:rPr>
              <w:t>N</w:t>
            </w:r>
          </w:p>
        </w:tc>
        <w:tc>
          <w:tcPr>
            <w:tcW w:w="1275" w:type="dxa"/>
            <w:tcBorders>
              <w:top w:val="nil"/>
              <w:left w:val="nil"/>
              <w:bottom w:val="nil"/>
              <w:right w:val="single" w:sz="8" w:space="0" w:color="auto"/>
            </w:tcBorders>
            <w:shd w:val="clear" w:color="auto" w:fill="auto"/>
            <w:noWrap/>
            <w:vAlign w:val="center"/>
            <w:hideMark/>
          </w:tcPr>
          <w:p w14:paraId="6756037C" w14:textId="74A04727" w:rsidR="00C163C5" w:rsidRPr="001D0B6F" w:rsidRDefault="00C163C5" w:rsidP="000A3868">
            <w:pPr>
              <w:ind w:right="57"/>
              <w:jc w:val="right"/>
              <w:rPr>
                <w:rFonts w:eastAsia="Times New Roman" w:cs="Arial"/>
                <w:b/>
                <w:bCs/>
                <w:color w:val="000000"/>
                <w:szCs w:val="24"/>
                <w:lang w:eastAsia="pl-PL"/>
              </w:rPr>
            </w:pPr>
            <w:r w:rsidRPr="00642F8B">
              <w:rPr>
                <w:b/>
                <w:bCs/>
                <w:color w:val="000000"/>
              </w:rPr>
              <w:t xml:space="preserve">220,00 </w:t>
            </w:r>
          </w:p>
        </w:tc>
        <w:tc>
          <w:tcPr>
            <w:tcW w:w="741" w:type="dxa"/>
            <w:tcBorders>
              <w:top w:val="nil"/>
              <w:left w:val="nil"/>
              <w:bottom w:val="nil"/>
              <w:right w:val="nil"/>
            </w:tcBorders>
            <w:shd w:val="clear" w:color="auto" w:fill="auto"/>
            <w:noWrap/>
            <w:vAlign w:val="center"/>
            <w:hideMark/>
          </w:tcPr>
          <w:p w14:paraId="69D0AA13" w14:textId="43D6A458" w:rsidR="00C163C5" w:rsidRPr="00B94363" w:rsidRDefault="00C163C5" w:rsidP="000A3868">
            <w:pPr>
              <w:ind w:right="57"/>
              <w:jc w:val="right"/>
              <w:rPr>
                <w:rFonts w:ascii="Arial CE" w:eastAsia="Times New Roman" w:hAnsi="Arial CE" w:cs="Arial CE"/>
                <w:szCs w:val="24"/>
                <w:lang w:eastAsia="pl-PL"/>
              </w:rPr>
            </w:pPr>
            <w:r>
              <w:rPr>
                <w:rFonts w:ascii="Arial CE" w:hAnsi="Arial CE" w:cs="Arial CE"/>
              </w:rPr>
              <w:t xml:space="preserve">16,30 </w:t>
            </w:r>
          </w:p>
        </w:tc>
        <w:tc>
          <w:tcPr>
            <w:tcW w:w="1201" w:type="dxa"/>
            <w:tcBorders>
              <w:top w:val="nil"/>
              <w:left w:val="single" w:sz="8" w:space="0" w:color="auto"/>
              <w:bottom w:val="nil"/>
              <w:right w:val="single" w:sz="8" w:space="0" w:color="auto"/>
            </w:tcBorders>
            <w:shd w:val="clear" w:color="auto" w:fill="auto"/>
            <w:noWrap/>
            <w:vAlign w:val="center"/>
            <w:hideMark/>
          </w:tcPr>
          <w:p w14:paraId="051988AD" w14:textId="1C6BA381" w:rsidR="00C163C5" w:rsidRPr="00B94363" w:rsidRDefault="00C163C5" w:rsidP="000A3868">
            <w:pPr>
              <w:ind w:right="57"/>
              <w:jc w:val="right"/>
              <w:rPr>
                <w:rFonts w:ascii="Arial CE" w:eastAsia="Times New Roman" w:hAnsi="Arial CE" w:cs="Arial CE"/>
                <w:szCs w:val="24"/>
                <w:lang w:eastAsia="pl-PL"/>
              </w:rPr>
            </w:pPr>
            <w:r>
              <w:rPr>
                <w:rFonts w:ascii="Arial CE" w:hAnsi="Arial CE" w:cs="Arial CE"/>
              </w:rPr>
              <w:t xml:space="preserve">203,70 </w:t>
            </w:r>
          </w:p>
        </w:tc>
      </w:tr>
      <w:tr w:rsidR="00C163C5" w:rsidRPr="002C36E3" w14:paraId="4C6F77E3" w14:textId="77777777" w:rsidTr="00C163C5">
        <w:trPr>
          <w:trHeight w:val="315"/>
        </w:trPr>
        <w:tc>
          <w:tcPr>
            <w:tcW w:w="1184" w:type="dxa"/>
            <w:tcBorders>
              <w:top w:val="nil"/>
              <w:left w:val="single" w:sz="8" w:space="0" w:color="auto"/>
              <w:bottom w:val="nil"/>
              <w:right w:val="single" w:sz="8" w:space="0" w:color="auto"/>
            </w:tcBorders>
            <w:shd w:val="clear" w:color="auto" w:fill="auto"/>
            <w:noWrap/>
            <w:vAlign w:val="center"/>
            <w:hideMark/>
          </w:tcPr>
          <w:p w14:paraId="06ED82F9" w14:textId="77777777" w:rsidR="00C163C5" w:rsidRPr="002C36E3" w:rsidRDefault="00C163C5" w:rsidP="00C163C5">
            <w:pPr>
              <w:jc w:val="center"/>
              <w:rPr>
                <w:rFonts w:eastAsia="Times New Roman" w:cs="Arial"/>
                <w:b/>
                <w:bCs/>
                <w:color w:val="000000"/>
                <w:szCs w:val="24"/>
                <w:lang w:eastAsia="pl-PL"/>
              </w:rPr>
            </w:pPr>
            <w:r w:rsidRPr="002C36E3">
              <w:rPr>
                <w:rFonts w:eastAsia="Times New Roman" w:cs="Arial"/>
                <w:b/>
                <w:bCs/>
                <w:color w:val="000000"/>
                <w:szCs w:val="24"/>
                <w:lang w:eastAsia="pl-PL"/>
              </w:rPr>
              <w:t>33%</w:t>
            </w:r>
          </w:p>
        </w:tc>
        <w:tc>
          <w:tcPr>
            <w:tcW w:w="1275" w:type="dxa"/>
            <w:tcBorders>
              <w:top w:val="nil"/>
              <w:left w:val="nil"/>
              <w:bottom w:val="nil"/>
              <w:right w:val="single" w:sz="8" w:space="0" w:color="auto"/>
            </w:tcBorders>
            <w:shd w:val="clear" w:color="auto" w:fill="auto"/>
            <w:noWrap/>
            <w:vAlign w:val="center"/>
            <w:hideMark/>
          </w:tcPr>
          <w:p w14:paraId="60C6493F" w14:textId="686C560A" w:rsidR="00C163C5" w:rsidRPr="001D0B6F" w:rsidRDefault="00C163C5" w:rsidP="000A3868">
            <w:pPr>
              <w:ind w:right="57"/>
              <w:jc w:val="right"/>
              <w:rPr>
                <w:rFonts w:eastAsia="Times New Roman" w:cs="Arial"/>
                <w:b/>
                <w:bCs/>
                <w:color w:val="000000"/>
                <w:szCs w:val="24"/>
                <w:lang w:eastAsia="pl-PL"/>
              </w:rPr>
            </w:pPr>
            <w:r w:rsidRPr="00642F8B">
              <w:rPr>
                <w:b/>
                <w:bCs/>
                <w:color w:val="000000"/>
              </w:rPr>
              <w:t xml:space="preserve">147,40 </w:t>
            </w:r>
          </w:p>
        </w:tc>
        <w:tc>
          <w:tcPr>
            <w:tcW w:w="741" w:type="dxa"/>
            <w:tcBorders>
              <w:top w:val="nil"/>
              <w:left w:val="nil"/>
              <w:bottom w:val="nil"/>
              <w:right w:val="nil"/>
            </w:tcBorders>
            <w:shd w:val="clear" w:color="auto" w:fill="auto"/>
            <w:noWrap/>
            <w:vAlign w:val="center"/>
            <w:hideMark/>
          </w:tcPr>
          <w:p w14:paraId="31F4D7F8" w14:textId="1F2DB718" w:rsidR="00C163C5" w:rsidRPr="00B94363" w:rsidRDefault="00C163C5" w:rsidP="000A3868">
            <w:pPr>
              <w:ind w:right="57"/>
              <w:jc w:val="right"/>
              <w:rPr>
                <w:rFonts w:ascii="Arial CE" w:eastAsia="Times New Roman" w:hAnsi="Arial CE" w:cs="Arial CE"/>
                <w:szCs w:val="24"/>
                <w:lang w:eastAsia="pl-PL"/>
              </w:rPr>
            </w:pPr>
            <w:r>
              <w:rPr>
                <w:rFonts w:ascii="Arial CE" w:hAnsi="Arial CE" w:cs="Arial CE"/>
              </w:rPr>
              <w:t xml:space="preserve">10,92 </w:t>
            </w:r>
          </w:p>
        </w:tc>
        <w:tc>
          <w:tcPr>
            <w:tcW w:w="1201" w:type="dxa"/>
            <w:tcBorders>
              <w:top w:val="nil"/>
              <w:left w:val="single" w:sz="8" w:space="0" w:color="auto"/>
              <w:bottom w:val="nil"/>
              <w:right w:val="single" w:sz="8" w:space="0" w:color="auto"/>
            </w:tcBorders>
            <w:shd w:val="clear" w:color="auto" w:fill="auto"/>
            <w:noWrap/>
            <w:vAlign w:val="center"/>
            <w:hideMark/>
          </w:tcPr>
          <w:p w14:paraId="190E1605" w14:textId="37D5D80E" w:rsidR="00C163C5" w:rsidRPr="00B94363" w:rsidRDefault="00C163C5" w:rsidP="000A3868">
            <w:pPr>
              <w:ind w:right="57"/>
              <w:jc w:val="right"/>
              <w:rPr>
                <w:rFonts w:ascii="Arial CE" w:eastAsia="Times New Roman" w:hAnsi="Arial CE" w:cs="Arial CE"/>
                <w:szCs w:val="24"/>
                <w:lang w:eastAsia="pl-PL"/>
              </w:rPr>
            </w:pPr>
            <w:r>
              <w:rPr>
                <w:rFonts w:ascii="Arial CE" w:hAnsi="Arial CE" w:cs="Arial CE"/>
              </w:rPr>
              <w:t xml:space="preserve">136,48 </w:t>
            </w:r>
          </w:p>
        </w:tc>
      </w:tr>
      <w:tr w:rsidR="00C163C5" w:rsidRPr="002C36E3" w14:paraId="55225518" w14:textId="77777777" w:rsidTr="00C163C5">
        <w:trPr>
          <w:trHeight w:val="315"/>
        </w:trPr>
        <w:tc>
          <w:tcPr>
            <w:tcW w:w="1184" w:type="dxa"/>
            <w:tcBorders>
              <w:top w:val="nil"/>
              <w:left w:val="single" w:sz="8" w:space="0" w:color="auto"/>
              <w:bottom w:val="nil"/>
              <w:right w:val="single" w:sz="8" w:space="0" w:color="auto"/>
            </w:tcBorders>
            <w:shd w:val="clear" w:color="auto" w:fill="auto"/>
            <w:noWrap/>
            <w:vAlign w:val="center"/>
            <w:hideMark/>
          </w:tcPr>
          <w:p w14:paraId="6B571089" w14:textId="77777777" w:rsidR="00C163C5" w:rsidRPr="002C36E3" w:rsidRDefault="00C163C5" w:rsidP="00C163C5">
            <w:pPr>
              <w:jc w:val="center"/>
              <w:rPr>
                <w:rFonts w:eastAsia="Times New Roman" w:cs="Arial"/>
                <w:b/>
                <w:bCs/>
                <w:color w:val="000000"/>
                <w:szCs w:val="24"/>
                <w:lang w:eastAsia="pl-PL"/>
              </w:rPr>
            </w:pPr>
            <w:r w:rsidRPr="002C36E3">
              <w:rPr>
                <w:rFonts w:eastAsia="Times New Roman" w:cs="Arial"/>
                <w:b/>
                <w:bCs/>
                <w:color w:val="000000"/>
                <w:szCs w:val="24"/>
                <w:lang w:eastAsia="pl-PL"/>
              </w:rPr>
              <w:t>37%</w:t>
            </w:r>
          </w:p>
        </w:tc>
        <w:tc>
          <w:tcPr>
            <w:tcW w:w="1275" w:type="dxa"/>
            <w:tcBorders>
              <w:top w:val="nil"/>
              <w:left w:val="nil"/>
              <w:bottom w:val="nil"/>
              <w:right w:val="single" w:sz="8" w:space="0" w:color="auto"/>
            </w:tcBorders>
            <w:shd w:val="clear" w:color="auto" w:fill="auto"/>
            <w:noWrap/>
            <w:vAlign w:val="center"/>
            <w:hideMark/>
          </w:tcPr>
          <w:p w14:paraId="06224625" w14:textId="21CE5DBD" w:rsidR="00C163C5" w:rsidRPr="001D0B6F" w:rsidRDefault="00C163C5" w:rsidP="000A3868">
            <w:pPr>
              <w:ind w:right="57"/>
              <w:jc w:val="right"/>
              <w:rPr>
                <w:rFonts w:eastAsia="Times New Roman" w:cs="Arial"/>
                <w:b/>
                <w:bCs/>
                <w:color w:val="000000"/>
                <w:szCs w:val="24"/>
                <w:lang w:eastAsia="pl-PL"/>
              </w:rPr>
            </w:pPr>
            <w:r w:rsidRPr="00642F8B">
              <w:rPr>
                <w:b/>
                <w:bCs/>
                <w:color w:val="000000"/>
              </w:rPr>
              <w:t xml:space="preserve">138,60 </w:t>
            </w:r>
          </w:p>
        </w:tc>
        <w:tc>
          <w:tcPr>
            <w:tcW w:w="741" w:type="dxa"/>
            <w:tcBorders>
              <w:top w:val="nil"/>
              <w:left w:val="nil"/>
              <w:bottom w:val="nil"/>
              <w:right w:val="nil"/>
            </w:tcBorders>
            <w:shd w:val="clear" w:color="auto" w:fill="auto"/>
            <w:noWrap/>
            <w:vAlign w:val="center"/>
            <w:hideMark/>
          </w:tcPr>
          <w:p w14:paraId="6BE99BFB" w14:textId="04EEEE89" w:rsidR="00C163C5" w:rsidRPr="00B94363" w:rsidRDefault="00C163C5" w:rsidP="000A3868">
            <w:pPr>
              <w:ind w:right="57"/>
              <w:jc w:val="right"/>
              <w:rPr>
                <w:rFonts w:ascii="Arial CE" w:eastAsia="Times New Roman" w:hAnsi="Arial CE" w:cs="Arial CE"/>
                <w:szCs w:val="24"/>
                <w:lang w:eastAsia="pl-PL"/>
              </w:rPr>
            </w:pPr>
            <w:r>
              <w:rPr>
                <w:rFonts w:ascii="Arial CE" w:hAnsi="Arial CE" w:cs="Arial CE"/>
              </w:rPr>
              <w:t xml:space="preserve">10,27 </w:t>
            </w:r>
          </w:p>
        </w:tc>
        <w:tc>
          <w:tcPr>
            <w:tcW w:w="1201" w:type="dxa"/>
            <w:tcBorders>
              <w:top w:val="nil"/>
              <w:left w:val="single" w:sz="8" w:space="0" w:color="auto"/>
              <w:bottom w:val="nil"/>
              <w:right w:val="single" w:sz="8" w:space="0" w:color="auto"/>
            </w:tcBorders>
            <w:shd w:val="clear" w:color="auto" w:fill="auto"/>
            <w:noWrap/>
            <w:vAlign w:val="center"/>
            <w:hideMark/>
          </w:tcPr>
          <w:p w14:paraId="7C11E244" w14:textId="5D41AD33" w:rsidR="00C163C5" w:rsidRPr="00B94363" w:rsidRDefault="00C163C5" w:rsidP="000A3868">
            <w:pPr>
              <w:ind w:right="57"/>
              <w:jc w:val="right"/>
              <w:rPr>
                <w:rFonts w:ascii="Arial CE" w:eastAsia="Times New Roman" w:hAnsi="Arial CE" w:cs="Arial CE"/>
                <w:szCs w:val="24"/>
                <w:lang w:eastAsia="pl-PL"/>
              </w:rPr>
            </w:pPr>
            <w:r>
              <w:rPr>
                <w:rFonts w:ascii="Arial CE" w:hAnsi="Arial CE" w:cs="Arial CE"/>
              </w:rPr>
              <w:t xml:space="preserve">128,33 </w:t>
            </w:r>
          </w:p>
        </w:tc>
      </w:tr>
      <w:tr w:rsidR="00C163C5" w:rsidRPr="002C36E3" w14:paraId="2BC4F04E" w14:textId="77777777" w:rsidTr="00C163C5">
        <w:trPr>
          <w:trHeight w:val="315"/>
        </w:trPr>
        <w:tc>
          <w:tcPr>
            <w:tcW w:w="1184" w:type="dxa"/>
            <w:tcBorders>
              <w:top w:val="nil"/>
              <w:left w:val="single" w:sz="8" w:space="0" w:color="auto"/>
              <w:bottom w:val="nil"/>
              <w:right w:val="single" w:sz="8" w:space="0" w:color="auto"/>
            </w:tcBorders>
            <w:shd w:val="clear" w:color="auto" w:fill="auto"/>
            <w:noWrap/>
            <w:vAlign w:val="center"/>
            <w:hideMark/>
          </w:tcPr>
          <w:p w14:paraId="21276671" w14:textId="77777777" w:rsidR="00C163C5" w:rsidRPr="002C36E3" w:rsidRDefault="00C163C5" w:rsidP="00C163C5">
            <w:pPr>
              <w:jc w:val="center"/>
              <w:rPr>
                <w:rFonts w:eastAsia="Times New Roman" w:cs="Arial"/>
                <w:b/>
                <w:bCs/>
                <w:color w:val="000000"/>
                <w:szCs w:val="24"/>
                <w:lang w:eastAsia="pl-PL"/>
              </w:rPr>
            </w:pPr>
            <w:r w:rsidRPr="002C36E3">
              <w:rPr>
                <w:rFonts w:eastAsia="Times New Roman" w:cs="Arial"/>
                <w:b/>
                <w:bCs/>
                <w:color w:val="000000"/>
                <w:szCs w:val="24"/>
                <w:lang w:eastAsia="pl-PL"/>
              </w:rPr>
              <w:t>49%</w:t>
            </w:r>
          </w:p>
        </w:tc>
        <w:tc>
          <w:tcPr>
            <w:tcW w:w="1275" w:type="dxa"/>
            <w:tcBorders>
              <w:top w:val="nil"/>
              <w:left w:val="nil"/>
              <w:bottom w:val="nil"/>
              <w:right w:val="single" w:sz="8" w:space="0" w:color="auto"/>
            </w:tcBorders>
            <w:shd w:val="clear" w:color="auto" w:fill="auto"/>
            <w:noWrap/>
            <w:vAlign w:val="center"/>
            <w:hideMark/>
          </w:tcPr>
          <w:p w14:paraId="7F91C607" w14:textId="3B9E568B" w:rsidR="00C163C5" w:rsidRPr="001D0B6F" w:rsidRDefault="00C163C5" w:rsidP="000A3868">
            <w:pPr>
              <w:ind w:right="57"/>
              <w:jc w:val="right"/>
              <w:rPr>
                <w:rFonts w:eastAsia="Times New Roman" w:cs="Arial"/>
                <w:b/>
                <w:bCs/>
                <w:color w:val="000000"/>
                <w:szCs w:val="24"/>
                <w:lang w:eastAsia="pl-PL"/>
              </w:rPr>
            </w:pPr>
            <w:r w:rsidRPr="00642F8B">
              <w:rPr>
                <w:b/>
                <w:bCs/>
                <w:color w:val="000000"/>
              </w:rPr>
              <w:t xml:space="preserve">112,20 </w:t>
            </w:r>
          </w:p>
        </w:tc>
        <w:tc>
          <w:tcPr>
            <w:tcW w:w="741" w:type="dxa"/>
            <w:tcBorders>
              <w:top w:val="nil"/>
              <w:left w:val="nil"/>
              <w:bottom w:val="nil"/>
              <w:right w:val="nil"/>
            </w:tcBorders>
            <w:shd w:val="clear" w:color="auto" w:fill="auto"/>
            <w:noWrap/>
            <w:vAlign w:val="center"/>
            <w:hideMark/>
          </w:tcPr>
          <w:p w14:paraId="1666F79A" w14:textId="446AE43E" w:rsidR="00C163C5" w:rsidRPr="00B94363" w:rsidRDefault="00C163C5" w:rsidP="000A3868">
            <w:pPr>
              <w:ind w:right="57"/>
              <w:jc w:val="right"/>
              <w:rPr>
                <w:rFonts w:ascii="Arial CE" w:eastAsia="Times New Roman" w:hAnsi="Arial CE" w:cs="Arial CE"/>
                <w:szCs w:val="24"/>
                <w:lang w:eastAsia="pl-PL"/>
              </w:rPr>
            </w:pPr>
            <w:r>
              <w:rPr>
                <w:rFonts w:ascii="Arial CE" w:hAnsi="Arial CE" w:cs="Arial CE"/>
              </w:rPr>
              <w:t xml:space="preserve">8,31 </w:t>
            </w:r>
          </w:p>
        </w:tc>
        <w:tc>
          <w:tcPr>
            <w:tcW w:w="1201" w:type="dxa"/>
            <w:tcBorders>
              <w:top w:val="nil"/>
              <w:left w:val="single" w:sz="8" w:space="0" w:color="auto"/>
              <w:bottom w:val="nil"/>
              <w:right w:val="single" w:sz="8" w:space="0" w:color="auto"/>
            </w:tcBorders>
            <w:shd w:val="clear" w:color="auto" w:fill="auto"/>
            <w:noWrap/>
            <w:vAlign w:val="center"/>
            <w:hideMark/>
          </w:tcPr>
          <w:p w14:paraId="07358892" w14:textId="53C2FEE1" w:rsidR="00C163C5" w:rsidRPr="00B94363" w:rsidRDefault="00C163C5" w:rsidP="000A3868">
            <w:pPr>
              <w:ind w:right="57"/>
              <w:jc w:val="right"/>
              <w:rPr>
                <w:rFonts w:ascii="Arial CE" w:eastAsia="Times New Roman" w:hAnsi="Arial CE" w:cs="Arial CE"/>
                <w:szCs w:val="24"/>
                <w:lang w:eastAsia="pl-PL"/>
              </w:rPr>
            </w:pPr>
            <w:r>
              <w:rPr>
                <w:rFonts w:ascii="Arial CE" w:hAnsi="Arial CE" w:cs="Arial CE"/>
              </w:rPr>
              <w:t xml:space="preserve">103,89 </w:t>
            </w:r>
          </w:p>
        </w:tc>
      </w:tr>
      <w:tr w:rsidR="00C163C5" w:rsidRPr="002C36E3" w14:paraId="18C61176" w14:textId="77777777" w:rsidTr="00C163C5">
        <w:trPr>
          <w:trHeight w:val="315"/>
        </w:trPr>
        <w:tc>
          <w:tcPr>
            <w:tcW w:w="1184" w:type="dxa"/>
            <w:tcBorders>
              <w:top w:val="nil"/>
              <w:left w:val="single" w:sz="8" w:space="0" w:color="auto"/>
              <w:bottom w:val="nil"/>
              <w:right w:val="single" w:sz="8" w:space="0" w:color="auto"/>
            </w:tcBorders>
            <w:shd w:val="clear" w:color="auto" w:fill="auto"/>
            <w:noWrap/>
            <w:vAlign w:val="center"/>
            <w:hideMark/>
          </w:tcPr>
          <w:p w14:paraId="3D439AB5" w14:textId="77777777" w:rsidR="00C163C5" w:rsidRPr="002C36E3" w:rsidRDefault="00C163C5" w:rsidP="00C163C5">
            <w:pPr>
              <w:jc w:val="center"/>
              <w:rPr>
                <w:rFonts w:eastAsia="Times New Roman" w:cs="Arial"/>
                <w:b/>
                <w:bCs/>
                <w:color w:val="000000"/>
                <w:szCs w:val="24"/>
                <w:lang w:eastAsia="pl-PL"/>
              </w:rPr>
            </w:pPr>
            <w:r w:rsidRPr="002C36E3">
              <w:rPr>
                <w:rFonts w:eastAsia="Times New Roman" w:cs="Arial"/>
                <w:b/>
                <w:bCs/>
                <w:color w:val="000000"/>
                <w:szCs w:val="24"/>
                <w:lang w:eastAsia="pl-PL"/>
              </w:rPr>
              <w:t>51%</w:t>
            </w:r>
          </w:p>
        </w:tc>
        <w:tc>
          <w:tcPr>
            <w:tcW w:w="1275" w:type="dxa"/>
            <w:tcBorders>
              <w:top w:val="nil"/>
              <w:left w:val="nil"/>
              <w:bottom w:val="nil"/>
              <w:right w:val="single" w:sz="8" w:space="0" w:color="auto"/>
            </w:tcBorders>
            <w:shd w:val="clear" w:color="auto" w:fill="auto"/>
            <w:noWrap/>
            <w:vAlign w:val="center"/>
            <w:hideMark/>
          </w:tcPr>
          <w:p w14:paraId="6592D856" w14:textId="7AB8EE34" w:rsidR="00C163C5" w:rsidRPr="001D0B6F" w:rsidRDefault="00C163C5" w:rsidP="000A3868">
            <w:pPr>
              <w:ind w:right="57"/>
              <w:jc w:val="right"/>
              <w:rPr>
                <w:rFonts w:eastAsia="Times New Roman" w:cs="Arial"/>
                <w:b/>
                <w:bCs/>
                <w:color w:val="000000"/>
                <w:szCs w:val="24"/>
                <w:lang w:eastAsia="pl-PL"/>
              </w:rPr>
            </w:pPr>
            <w:r w:rsidRPr="00642F8B">
              <w:rPr>
                <w:b/>
                <w:bCs/>
                <w:color w:val="000000"/>
              </w:rPr>
              <w:t xml:space="preserve">107,80 </w:t>
            </w:r>
          </w:p>
        </w:tc>
        <w:tc>
          <w:tcPr>
            <w:tcW w:w="741" w:type="dxa"/>
            <w:tcBorders>
              <w:top w:val="nil"/>
              <w:left w:val="nil"/>
              <w:bottom w:val="nil"/>
              <w:right w:val="nil"/>
            </w:tcBorders>
            <w:shd w:val="clear" w:color="auto" w:fill="auto"/>
            <w:noWrap/>
            <w:vAlign w:val="center"/>
            <w:hideMark/>
          </w:tcPr>
          <w:p w14:paraId="4D823920" w14:textId="23973362" w:rsidR="00C163C5" w:rsidRPr="00B94363" w:rsidRDefault="00C163C5" w:rsidP="000A3868">
            <w:pPr>
              <w:ind w:right="57"/>
              <w:jc w:val="right"/>
              <w:rPr>
                <w:rFonts w:ascii="Arial CE" w:eastAsia="Times New Roman" w:hAnsi="Arial CE" w:cs="Arial CE"/>
                <w:szCs w:val="24"/>
                <w:lang w:eastAsia="pl-PL"/>
              </w:rPr>
            </w:pPr>
            <w:r>
              <w:rPr>
                <w:rFonts w:ascii="Arial CE" w:hAnsi="Arial CE" w:cs="Arial CE"/>
              </w:rPr>
              <w:t xml:space="preserve">7,99 </w:t>
            </w:r>
          </w:p>
        </w:tc>
        <w:tc>
          <w:tcPr>
            <w:tcW w:w="1201" w:type="dxa"/>
            <w:tcBorders>
              <w:top w:val="nil"/>
              <w:left w:val="single" w:sz="8" w:space="0" w:color="auto"/>
              <w:bottom w:val="nil"/>
              <w:right w:val="single" w:sz="8" w:space="0" w:color="auto"/>
            </w:tcBorders>
            <w:shd w:val="clear" w:color="auto" w:fill="auto"/>
            <w:noWrap/>
            <w:vAlign w:val="center"/>
            <w:hideMark/>
          </w:tcPr>
          <w:p w14:paraId="17D67152" w14:textId="7A9AFF0E" w:rsidR="00C163C5" w:rsidRPr="00B94363" w:rsidRDefault="00C163C5" w:rsidP="000A3868">
            <w:pPr>
              <w:ind w:right="57"/>
              <w:jc w:val="right"/>
              <w:rPr>
                <w:rFonts w:ascii="Arial CE" w:eastAsia="Times New Roman" w:hAnsi="Arial CE" w:cs="Arial CE"/>
                <w:szCs w:val="24"/>
                <w:lang w:eastAsia="pl-PL"/>
              </w:rPr>
            </w:pPr>
            <w:r>
              <w:rPr>
                <w:rFonts w:ascii="Arial CE" w:hAnsi="Arial CE" w:cs="Arial CE"/>
              </w:rPr>
              <w:t xml:space="preserve">99,81 </w:t>
            </w:r>
          </w:p>
        </w:tc>
      </w:tr>
      <w:tr w:rsidR="00C163C5" w:rsidRPr="002C36E3" w14:paraId="22864931" w14:textId="77777777" w:rsidTr="00C163C5">
        <w:trPr>
          <w:trHeight w:val="315"/>
        </w:trPr>
        <w:tc>
          <w:tcPr>
            <w:tcW w:w="1184" w:type="dxa"/>
            <w:tcBorders>
              <w:top w:val="nil"/>
              <w:left w:val="single" w:sz="8" w:space="0" w:color="auto"/>
              <w:right w:val="single" w:sz="8" w:space="0" w:color="auto"/>
            </w:tcBorders>
            <w:shd w:val="clear" w:color="auto" w:fill="auto"/>
            <w:noWrap/>
            <w:vAlign w:val="center"/>
            <w:hideMark/>
          </w:tcPr>
          <w:p w14:paraId="019897F7" w14:textId="77777777" w:rsidR="00C163C5" w:rsidRPr="002C36E3" w:rsidRDefault="00C163C5" w:rsidP="00C163C5">
            <w:pPr>
              <w:jc w:val="center"/>
              <w:rPr>
                <w:rFonts w:eastAsia="Times New Roman" w:cs="Arial"/>
                <w:b/>
                <w:bCs/>
                <w:color w:val="000000"/>
                <w:szCs w:val="24"/>
                <w:lang w:eastAsia="pl-PL"/>
              </w:rPr>
            </w:pPr>
            <w:r w:rsidRPr="002C36E3">
              <w:rPr>
                <w:rFonts w:eastAsia="Times New Roman" w:cs="Arial"/>
                <w:b/>
                <w:bCs/>
                <w:color w:val="000000"/>
                <w:szCs w:val="24"/>
                <w:lang w:eastAsia="pl-PL"/>
              </w:rPr>
              <w:t>78%</w:t>
            </w:r>
          </w:p>
        </w:tc>
        <w:tc>
          <w:tcPr>
            <w:tcW w:w="1275" w:type="dxa"/>
            <w:tcBorders>
              <w:top w:val="nil"/>
              <w:left w:val="nil"/>
              <w:right w:val="single" w:sz="8" w:space="0" w:color="auto"/>
            </w:tcBorders>
            <w:shd w:val="clear" w:color="auto" w:fill="auto"/>
            <w:noWrap/>
            <w:vAlign w:val="center"/>
            <w:hideMark/>
          </w:tcPr>
          <w:p w14:paraId="560A85C4" w14:textId="2737AEBA" w:rsidR="00C163C5" w:rsidRPr="001D0B6F" w:rsidRDefault="00C163C5" w:rsidP="000A3868">
            <w:pPr>
              <w:ind w:right="57"/>
              <w:jc w:val="right"/>
              <w:rPr>
                <w:rFonts w:eastAsia="Times New Roman" w:cs="Arial"/>
                <w:b/>
                <w:bCs/>
                <w:color w:val="000000"/>
                <w:szCs w:val="24"/>
                <w:lang w:eastAsia="pl-PL"/>
              </w:rPr>
            </w:pPr>
            <w:r w:rsidRPr="00642F8B">
              <w:rPr>
                <w:b/>
                <w:bCs/>
                <w:color w:val="000000"/>
              </w:rPr>
              <w:t xml:space="preserve">48,40 </w:t>
            </w:r>
          </w:p>
        </w:tc>
        <w:tc>
          <w:tcPr>
            <w:tcW w:w="741" w:type="dxa"/>
            <w:tcBorders>
              <w:top w:val="nil"/>
              <w:left w:val="nil"/>
              <w:right w:val="nil"/>
            </w:tcBorders>
            <w:shd w:val="clear" w:color="auto" w:fill="auto"/>
            <w:noWrap/>
            <w:vAlign w:val="center"/>
            <w:hideMark/>
          </w:tcPr>
          <w:p w14:paraId="6CBAA265" w14:textId="1E36EC1D" w:rsidR="00C163C5" w:rsidRPr="00B94363" w:rsidRDefault="00C163C5" w:rsidP="000A3868">
            <w:pPr>
              <w:ind w:right="57"/>
              <w:jc w:val="right"/>
              <w:rPr>
                <w:rFonts w:ascii="Arial CE" w:eastAsia="Times New Roman" w:hAnsi="Arial CE" w:cs="Arial CE"/>
                <w:szCs w:val="24"/>
                <w:lang w:eastAsia="pl-PL"/>
              </w:rPr>
            </w:pPr>
            <w:r>
              <w:rPr>
                <w:rFonts w:ascii="Arial CE" w:hAnsi="Arial CE" w:cs="Arial CE"/>
              </w:rPr>
              <w:t xml:space="preserve">3,59 </w:t>
            </w:r>
          </w:p>
        </w:tc>
        <w:tc>
          <w:tcPr>
            <w:tcW w:w="1201" w:type="dxa"/>
            <w:tcBorders>
              <w:top w:val="nil"/>
              <w:left w:val="single" w:sz="8" w:space="0" w:color="auto"/>
              <w:right w:val="single" w:sz="8" w:space="0" w:color="auto"/>
            </w:tcBorders>
            <w:shd w:val="clear" w:color="auto" w:fill="auto"/>
            <w:noWrap/>
            <w:vAlign w:val="center"/>
            <w:hideMark/>
          </w:tcPr>
          <w:p w14:paraId="4EF4DB1A" w14:textId="3C0CE682" w:rsidR="00C163C5" w:rsidRPr="00B94363" w:rsidRDefault="00C163C5" w:rsidP="000A3868">
            <w:pPr>
              <w:ind w:right="57"/>
              <w:jc w:val="right"/>
              <w:rPr>
                <w:rFonts w:ascii="Arial CE" w:eastAsia="Times New Roman" w:hAnsi="Arial CE" w:cs="Arial CE"/>
                <w:szCs w:val="24"/>
                <w:lang w:eastAsia="pl-PL"/>
              </w:rPr>
            </w:pPr>
            <w:r>
              <w:rPr>
                <w:rFonts w:ascii="Arial CE" w:hAnsi="Arial CE" w:cs="Arial CE"/>
              </w:rPr>
              <w:t xml:space="preserve">44,81 </w:t>
            </w:r>
          </w:p>
        </w:tc>
      </w:tr>
      <w:tr w:rsidR="00C163C5" w:rsidRPr="002C36E3" w14:paraId="78A444F3" w14:textId="77777777" w:rsidTr="00C163C5">
        <w:trPr>
          <w:trHeight w:val="315"/>
        </w:trPr>
        <w:tc>
          <w:tcPr>
            <w:tcW w:w="1184" w:type="dxa"/>
            <w:tcBorders>
              <w:top w:val="nil"/>
              <w:left w:val="single" w:sz="8" w:space="0" w:color="auto"/>
              <w:bottom w:val="single" w:sz="8" w:space="0" w:color="auto"/>
              <w:right w:val="single" w:sz="8" w:space="0" w:color="auto"/>
            </w:tcBorders>
            <w:shd w:val="clear" w:color="auto" w:fill="auto"/>
            <w:noWrap/>
            <w:vAlign w:val="center"/>
            <w:hideMark/>
          </w:tcPr>
          <w:p w14:paraId="14B2A0FD" w14:textId="77777777" w:rsidR="00C163C5" w:rsidRPr="002C36E3" w:rsidRDefault="00C163C5" w:rsidP="00C163C5">
            <w:pPr>
              <w:jc w:val="center"/>
              <w:rPr>
                <w:rFonts w:eastAsia="Times New Roman" w:cs="Arial"/>
                <w:b/>
                <w:bCs/>
                <w:color w:val="000000"/>
                <w:szCs w:val="24"/>
                <w:lang w:eastAsia="pl-PL"/>
              </w:rPr>
            </w:pPr>
            <w:r w:rsidRPr="002C36E3">
              <w:rPr>
                <w:rFonts w:eastAsia="Times New Roman" w:cs="Arial"/>
                <w:b/>
                <w:bCs/>
                <w:color w:val="000000"/>
                <w:szCs w:val="24"/>
                <w:lang w:eastAsia="pl-PL"/>
              </w:rPr>
              <w:t>93%</w:t>
            </w:r>
          </w:p>
        </w:tc>
        <w:tc>
          <w:tcPr>
            <w:tcW w:w="1275" w:type="dxa"/>
            <w:tcBorders>
              <w:top w:val="nil"/>
              <w:left w:val="nil"/>
              <w:bottom w:val="single" w:sz="8" w:space="0" w:color="auto"/>
              <w:right w:val="single" w:sz="8" w:space="0" w:color="auto"/>
            </w:tcBorders>
            <w:shd w:val="clear" w:color="auto" w:fill="auto"/>
            <w:noWrap/>
            <w:vAlign w:val="center"/>
            <w:hideMark/>
          </w:tcPr>
          <w:p w14:paraId="23D6C8A1" w14:textId="55F3D820" w:rsidR="00C163C5" w:rsidRPr="001D0B6F" w:rsidRDefault="00C163C5" w:rsidP="000A3868">
            <w:pPr>
              <w:ind w:right="57"/>
              <w:jc w:val="right"/>
              <w:rPr>
                <w:rFonts w:eastAsia="Times New Roman" w:cs="Arial"/>
                <w:b/>
                <w:bCs/>
                <w:color w:val="000000"/>
                <w:szCs w:val="24"/>
                <w:lang w:eastAsia="pl-PL"/>
              </w:rPr>
            </w:pPr>
            <w:r w:rsidRPr="00642F8B">
              <w:rPr>
                <w:b/>
                <w:bCs/>
                <w:color w:val="000000"/>
              </w:rPr>
              <w:t xml:space="preserve">15,40 </w:t>
            </w:r>
          </w:p>
        </w:tc>
        <w:tc>
          <w:tcPr>
            <w:tcW w:w="741" w:type="dxa"/>
            <w:tcBorders>
              <w:top w:val="nil"/>
              <w:left w:val="nil"/>
              <w:bottom w:val="single" w:sz="8" w:space="0" w:color="auto"/>
              <w:right w:val="nil"/>
            </w:tcBorders>
            <w:shd w:val="clear" w:color="auto" w:fill="auto"/>
            <w:noWrap/>
            <w:vAlign w:val="center"/>
            <w:hideMark/>
          </w:tcPr>
          <w:p w14:paraId="01DB7D3E" w14:textId="06B727BC" w:rsidR="00C163C5" w:rsidRPr="00B94363" w:rsidRDefault="00C163C5" w:rsidP="000A3868">
            <w:pPr>
              <w:ind w:right="57"/>
              <w:jc w:val="right"/>
              <w:rPr>
                <w:rFonts w:ascii="Arial CE" w:eastAsia="Times New Roman" w:hAnsi="Arial CE" w:cs="Arial CE"/>
                <w:szCs w:val="24"/>
                <w:lang w:eastAsia="pl-PL"/>
              </w:rPr>
            </w:pPr>
            <w:r>
              <w:rPr>
                <w:rFonts w:ascii="Arial CE" w:hAnsi="Arial CE" w:cs="Arial CE"/>
              </w:rPr>
              <w:t xml:space="preserve">1,14 </w:t>
            </w:r>
          </w:p>
        </w:tc>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5C606234" w14:textId="3B7BFE2F" w:rsidR="00C163C5" w:rsidRPr="00B94363" w:rsidRDefault="00C163C5" w:rsidP="000A3868">
            <w:pPr>
              <w:ind w:right="57"/>
              <w:jc w:val="right"/>
              <w:rPr>
                <w:rFonts w:ascii="Arial CE" w:eastAsia="Times New Roman" w:hAnsi="Arial CE" w:cs="Arial CE"/>
                <w:szCs w:val="24"/>
                <w:lang w:eastAsia="pl-PL"/>
              </w:rPr>
            </w:pPr>
            <w:r>
              <w:rPr>
                <w:rFonts w:ascii="Arial CE" w:hAnsi="Arial CE" w:cs="Arial CE"/>
              </w:rPr>
              <w:t xml:space="preserve">14,26 </w:t>
            </w:r>
          </w:p>
        </w:tc>
      </w:tr>
    </w:tbl>
    <w:p w14:paraId="50F609E0" w14:textId="77777777" w:rsidR="007209A4" w:rsidRPr="007209A4" w:rsidRDefault="007209A4" w:rsidP="007209A4">
      <w:pPr>
        <w:rPr>
          <w:lang w:eastAsia="hi-IN" w:bidi="hi-IN"/>
        </w:rPr>
      </w:pPr>
    </w:p>
    <w:p w14:paraId="09E5A9EC" w14:textId="0F0DBA76" w:rsidR="00AE5ECA" w:rsidRDefault="00E90B32" w:rsidP="00AE5ECA">
      <w:pPr>
        <w:pStyle w:val="Nagwek2"/>
        <w:spacing w:before="120" w:after="120" w:line="360" w:lineRule="exact"/>
        <w:jc w:val="center"/>
      </w:pPr>
      <w:r w:rsidRPr="00540F19">
        <w:t xml:space="preserve">Tabela </w:t>
      </w:r>
      <w:r w:rsidR="007209A4">
        <w:t>6</w:t>
      </w:r>
      <w:r w:rsidRPr="00540F19">
        <w:t xml:space="preserve">. </w:t>
      </w:r>
      <w:proofErr w:type="spellStart"/>
      <w:r w:rsidR="007209A4">
        <w:t>Superbilet</w:t>
      </w:r>
      <w:proofErr w:type="spellEnd"/>
      <w:r w:rsidR="007209A4">
        <w:t xml:space="preserve"> Strefa E</w:t>
      </w:r>
      <w:r w:rsidR="00042C4A">
        <w:t>+K</w:t>
      </w:r>
      <w:r w:rsidR="007209A4">
        <w:t xml:space="preserve"> (pomarańczowa)</w:t>
      </w:r>
    </w:p>
    <w:p w14:paraId="4AB48A84" w14:textId="6C903D2F" w:rsidR="007209A4" w:rsidRDefault="00B82885" w:rsidP="00042C4A">
      <w:pPr>
        <w:jc w:val="center"/>
        <w:rPr>
          <w:rFonts w:eastAsia="SimSun" w:cs="Mangal"/>
          <w:kern w:val="1"/>
          <w:szCs w:val="24"/>
          <w:lang w:eastAsia="hi-IN" w:bidi="hi-IN"/>
        </w:rPr>
      </w:pPr>
      <w:r>
        <w:rPr>
          <w:rFonts w:eastAsia="SimSun" w:cs="Mangal"/>
          <w:kern w:val="1"/>
          <w:szCs w:val="24"/>
          <w:lang w:eastAsia="hi-IN" w:bidi="hi-IN"/>
        </w:rPr>
        <w:t>odcinek ograniczony</w:t>
      </w:r>
      <w:r w:rsidRPr="00B82885">
        <w:rPr>
          <w:rFonts w:eastAsia="SimSun" w:cs="Mangal"/>
          <w:kern w:val="1"/>
          <w:szCs w:val="24"/>
          <w:lang w:eastAsia="hi-IN" w:bidi="hi-IN"/>
        </w:rPr>
        <w:t xml:space="preserve"> stacjami </w:t>
      </w:r>
      <w:r w:rsidR="005B5E0D" w:rsidRPr="005B5E0D">
        <w:rPr>
          <w:rFonts w:eastAsia="SimSun" w:cs="Mangal"/>
          <w:kern w:val="1"/>
          <w:szCs w:val="24"/>
          <w:lang w:eastAsia="hi-IN" w:bidi="hi-IN"/>
        </w:rPr>
        <w:t xml:space="preserve">Tychy Lodowisko/Łaziska Górne </w:t>
      </w:r>
      <w:proofErr w:type="spellStart"/>
      <w:r w:rsidR="005B5E0D" w:rsidRPr="005B5E0D">
        <w:rPr>
          <w:rFonts w:eastAsia="SimSun" w:cs="Mangal"/>
          <w:kern w:val="1"/>
          <w:szCs w:val="24"/>
          <w:lang w:eastAsia="hi-IN" w:bidi="hi-IN"/>
        </w:rPr>
        <w:t>Brada</w:t>
      </w:r>
      <w:proofErr w:type="spellEnd"/>
      <w:r w:rsidR="005B5E0D" w:rsidRPr="005B5E0D">
        <w:rPr>
          <w:rFonts w:eastAsia="SimSun" w:cs="Mangal"/>
          <w:kern w:val="1"/>
          <w:szCs w:val="24"/>
          <w:lang w:eastAsia="hi-IN" w:bidi="hi-IN"/>
        </w:rPr>
        <w:t>/</w:t>
      </w:r>
      <w:r w:rsidR="00EC632D">
        <w:rPr>
          <w:rFonts w:eastAsia="SimSun" w:cs="Mangal"/>
          <w:kern w:val="1"/>
          <w:szCs w:val="24"/>
          <w:lang w:eastAsia="hi-IN" w:bidi="hi-IN"/>
        </w:rPr>
        <w:br/>
      </w:r>
      <w:r w:rsidR="005B5E0D" w:rsidRPr="005B5E0D">
        <w:rPr>
          <w:rFonts w:eastAsia="SimSun" w:cs="Mangal"/>
          <w:kern w:val="1"/>
          <w:szCs w:val="24"/>
          <w:lang w:eastAsia="hi-IN" w:bidi="hi-IN"/>
        </w:rPr>
        <w:t>Kobiór</w:t>
      </w:r>
      <w:r w:rsidR="005B5E0D">
        <w:rPr>
          <w:rFonts w:eastAsia="SimSun" w:cs="Mangal"/>
          <w:kern w:val="1"/>
          <w:szCs w:val="24"/>
          <w:lang w:eastAsia="hi-IN" w:bidi="hi-IN"/>
        </w:rPr>
        <w:t xml:space="preserve"> </w:t>
      </w:r>
      <w:r w:rsidRPr="00B82885">
        <w:rPr>
          <w:rFonts w:eastAsia="SimSun" w:cs="Mangal"/>
          <w:kern w:val="1"/>
          <w:szCs w:val="24"/>
          <w:lang w:eastAsia="hi-IN" w:bidi="hi-IN"/>
        </w:rPr>
        <w:t xml:space="preserve">- </w:t>
      </w:r>
      <w:r w:rsidR="007209A4" w:rsidRPr="007209A4">
        <w:rPr>
          <w:rFonts w:eastAsia="SimSun" w:cs="Mangal"/>
          <w:kern w:val="1"/>
          <w:szCs w:val="24"/>
          <w:lang w:eastAsia="hi-IN" w:bidi="hi-IN"/>
        </w:rPr>
        <w:t>Strefa K (Katowice)</w:t>
      </w:r>
    </w:p>
    <w:p w14:paraId="0A0CB1BB" w14:textId="77777777" w:rsidR="00042C4A" w:rsidRDefault="00042C4A" w:rsidP="00042C4A">
      <w:pPr>
        <w:jc w:val="center"/>
        <w:rPr>
          <w:rFonts w:eastAsia="SimSun" w:cs="Mangal"/>
          <w:kern w:val="1"/>
          <w:szCs w:val="24"/>
          <w:lang w:eastAsia="hi-IN" w:bidi="hi-IN"/>
        </w:rPr>
      </w:pPr>
      <w:r w:rsidRPr="007209A4">
        <w:rPr>
          <w:rFonts w:eastAsia="SimSun" w:cs="Mangal"/>
          <w:kern w:val="1"/>
          <w:szCs w:val="24"/>
          <w:lang w:eastAsia="hi-IN" w:bidi="hi-IN"/>
        </w:rPr>
        <w:t>(od/do stacji/przystanków kolejowych zawierających w nazwie Katowice)</w:t>
      </w:r>
    </w:p>
    <w:p w14:paraId="0B32C43F" w14:textId="77777777" w:rsidR="00AE5ECA" w:rsidRPr="00042C4A" w:rsidRDefault="00AE5ECA" w:rsidP="00042C4A">
      <w:pPr>
        <w:jc w:val="center"/>
        <w:rPr>
          <w:rFonts w:eastAsia="SimSun" w:cs="Mangal"/>
          <w:kern w:val="1"/>
          <w:szCs w:val="24"/>
          <w:lang w:eastAsia="hi-IN" w:bidi="hi-IN"/>
        </w:rPr>
      </w:pPr>
    </w:p>
    <w:tbl>
      <w:tblPr>
        <w:tblW w:w="4439" w:type="dxa"/>
        <w:tblInd w:w="2445" w:type="dxa"/>
        <w:tblCellMar>
          <w:left w:w="70" w:type="dxa"/>
          <w:right w:w="70" w:type="dxa"/>
        </w:tblCellMar>
        <w:tblLook w:val="04A0" w:firstRow="1" w:lastRow="0" w:firstColumn="1" w:lastColumn="0" w:noHBand="0" w:noVBand="1"/>
        <w:tblCaption w:val="Metroliniówka pomarańczowa. Ceny biletów miesięcznych imiennych tam i z powrotem"/>
        <w:tblDescription w:val="Nazwy Kolumn. Kolumna pierwsza według taryfy, kolumna druga Cena brutto, kolumna trzecia PTU, kolumna czwarta Cena netto w złotych. Wiersz pierwszy sto dwadzieścia złotych, osiem złotych osiedziesiąt dziewięć groszy, sto jedenaście złotych jedenaście groszy. Wiersz drugi trzydzieści trzy procent, osiemdziesiąt zlotych czterdzieści groszy, pięć złotych dziewięćdziesiąt sześć groszy, siedemdziesiąt cztery zlote czterdzieści cztery grosze. Wiersz trzeci trzydzieści siedem procent, siedemdziesiąt pięć złotych sześćdziesiąt groszy, pięć złotych sześćdzesiąt groszy siedemdziesiąt złotych. Wiersz czwarty czterdzieści dziewięć procent, sześćdzesiąt jeden złotych dwadzieścia groszy, cztery złote pięćdziesiąt trzy grosze, pięćdziesiąt sześć złotych sześćdziesiąt siedem groszy. Wiersz piąty pięćdziesiąt jeden procent, pięćdziesiąt osiem złotych osiemdziesiąt groszy, cztery złote trzydzieści sześć groszy, pięćdziesiąt cztery złote czterdzieści cztery grosze. Wiersz szósty siedemdziesiąt osiem procent dwadzieści sześć złotych czterdzieści groszy, jeden zloty dziewięćdziesiąt sześć groszy, dwadzieści czteryi złote czterdzieści cztery grosze. Wiersz siódmy dziewięćdziesiąt trzy procent, osiem złotych czterdzieści groszy, sześćdziesiąt dwa grosze, siedem złotych siedemdziesiąt osiem groszy. Wiersz ósmy dziewięćdziesiąt pięc procent, sześć złotych, czterdzieści cztery grosze, pięć złotych pięćdziesiąt sześć groszy."/>
      </w:tblPr>
      <w:tblGrid>
        <w:gridCol w:w="1159"/>
        <w:gridCol w:w="1275"/>
        <w:gridCol w:w="741"/>
        <w:gridCol w:w="1264"/>
      </w:tblGrid>
      <w:tr w:rsidR="00AE5ECA" w:rsidRPr="00AE5ECA" w14:paraId="3C58A19B" w14:textId="77777777" w:rsidTr="00C163C5">
        <w:trPr>
          <w:trHeight w:val="315"/>
        </w:trPr>
        <w:tc>
          <w:tcPr>
            <w:tcW w:w="4439" w:type="dxa"/>
            <w:gridSpan w:val="4"/>
            <w:tcBorders>
              <w:top w:val="single" w:sz="4" w:space="0" w:color="auto"/>
              <w:left w:val="single" w:sz="4" w:space="0" w:color="auto"/>
              <w:bottom w:val="single" w:sz="4" w:space="0" w:color="auto"/>
              <w:right w:val="single" w:sz="4" w:space="0" w:color="000000"/>
            </w:tcBorders>
            <w:shd w:val="clear" w:color="auto" w:fill="F7A107"/>
            <w:noWrap/>
            <w:vAlign w:val="center"/>
            <w:hideMark/>
          </w:tcPr>
          <w:p w14:paraId="359F53A5" w14:textId="1DF35D78" w:rsidR="00AE5ECA" w:rsidRPr="00AE5ECA" w:rsidRDefault="005B5E0D" w:rsidP="00042C4A">
            <w:pPr>
              <w:jc w:val="center"/>
              <w:rPr>
                <w:rFonts w:eastAsia="Times New Roman" w:cs="Arial"/>
                <w:b/>
                <w:bCs/>
                <w:color w:val="000000"/>
                <w:sz w:val="22"/>
                <w:lang w:eastAsia="pl-PL"/>
              </w:rPr>
            </w:pPr>
            <w:r>
              <w:rPr>
                <w:rFonts w:eastAsia="Times New Roman" w:cs="Arial"/>
                <w:b/>
                <w:bCs/>
                <w:color w:val="000000"/>
                <w:sz w:val="22"/>
                <w:lang w:eastAsia="pl-PL"/>
              </w:rPr>
              <w:t>SUPERBILET STREFA E</w:t>
            </w:r>
            <w:r w:rsidR="00B24E88">
              <w:rPr>
                <w:rFonts w:eastAsia="Times New Roman" w:cs="Arial"/>
                <w:b/>
                <w:bCs/>
                <w:color w:val="000000"/>
                <w:sz w:val="22"/>
                <w:lang w:eastAsia="pl-PL"/>
              </w:rPr>
              <w:t>+K</w:t>
            </w:r>
          </w:p>
        </w:tc>
      </w:tr>
      <w:tr w:rsidR="00AE5ECA" w:rsidRPr="00AE5ECA" w14:paraId="4031E0A4" w14:textId="77777777" w:rsidTr="00C163C5">
        <w:trPr>
          <w:trHeight w:val="780"/>
        </w:trPr>
        <w:tc>
          <w:tcPr>
            <w:tcW w:w="443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F3C87C8" w14:textId="77777777" w:rsidR="00AE5ECA" w:rsidRPr="00AE5ECA" w:rsidRDefault="00AE5ECA" w:rsidP="005B5E0D">
            <w:pPr>
              <w:jc w:val="center"/>
              <w:rPr>
                <w:rFonts w:eastAsia="Times New Roman" w:cs="Arial"/>
                <w:b/>
                <w:bCs/>
                <w:color w:val="000000"/>
                <w:sz w:val="22"/>
                <w:lang w:eastAsia="pl-PL"/>
              </w:rPr>
            </w:pPr>
            <w:r w:rsidRPr="00AE5ECA">
              <w:rPr>
                <w:rFonts w:eastAsia="Times New Roman" w:cs="Arial"/>
                <w:b/>
                <w:bCs/>
                <w:color w:val="000000"/>
                <w:sz w:val="22"/>
                <w:lang w:eastAsia="pl-PL"/>
              </w:rPr>
              <w:t>Ceny biletów miesięcznych imiennych „tam i z powrotem”</w:t>
            </w:r>
          </w:p>
        </w:tc>
      </w:tr>
      <w:tr w:rsidR="00AE5ECA" w:rsidRPr="00AE5ECA" w14:paraId="164841A7" w14:textId="77777777" w:rsidTr="00C163C5">
        <w:trPr>
          <w:trHeight w:val="300"/>
        </w:trPr>
        <w:tc>
          <w:tcPr>
            <w:tcW w:w="1159" w:type="dxa"/>
            <w:vMerge w:val="restart"/>
            <w:tcBorders>
              <w:top w:val="nil"/>
              <w:left w:val="single" w:sz="8" w:space="0" w:color="auto"/>
              <w:bottom w:val="single" w:sz="8" w:space="0" w:color="000000"/>
              <w:right w:val="single" w:sz="8" w:space="0" w:color="auto"/>
            </w:tcBorders>
            <w:shd w:val="clear" w:color="auto" w:fill="auto"/>
            <w:vAlign w:val="center"/>
            <w:hideMark/>
          </w:tcPr>
          <w:p w14:paraId="5483DD60"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Według taryfy</w:t>
            </w:r>
          </w:p>
        </w:tc>
        <w:tc>
          <w:tcPr>
            <w:tcW w:w="1275" w:type="dxa"/>
            <w:tcBorders>
              <w:top w:val="nil"/>
              <w:left w:val="nil"/>
              <w:bottom w:val="nil"/>
              <w:right w:val="single" w:sz="8" w:space="0" w:color="auto"/>
            </w:tcBorders>
            <w:shd w:val="clear" w:color="auto" w:fill="auto"/>
            <w:vAlign w:val="center"/>
            <w:hideMark/>
          </w:tcPr>
          <w:p w14:paraId="61D097FF"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Cena</w:t>
            </w:r>
          </w:p>
        </w:tc>
        <w:tc>
          <w:tcPr>
            <w:tcW w:w="7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63EF99" w14:textId="77777777" w:rsidR="00AE5ECA" w:rsidRPr="00AE5ECA" w:rsidRDefault="00AE5ECA" w:rsidP="00AE5ECA">
            <w:pPr>
              <w:jc w:val="center"/>
              <w:rPr>
                <w:rFonts w:eastAsia="Times New Roman" w:cs="Arial"/>
                <w:color w:val="000000"/>
                <w:sz w:val="22"/>
                <w:lang w:eastAsia="pl-PL"/>
              </w:rPr>
            </w:pPr>
            <w:r w:rsidRPr="00AE5ECA">
              <w:rPr>
                <w:rFonts w:eastAsia="Times New Roman" w:cs="Arial"/>
                <w:color w:val="000000"/>
                <w:sz w:val="22"/>
                <w:lang w:eastAsia="pl-PL"/>
              </w:rPr>
              <w:t>PTU</w:t>
            </w:r>
          </w:p>
        </w:tc>
        <w:tc>
          <w:tcPr>
            <w:tcW w:w="1264" w:type="dxa"/>
            <w:tcBorders>
              <w:top w:val="nil"/>
              <w:left w:val="nil"/>
              <w:bottom w:val="nil"/>
              <w:right w:val="single" w:sz="8" w:space="0" w:color="auto"/>
            </w:tcBorders>
            <w:shd w:val="clear" w:color="auto" w:fill="auto"/>
            <w:vAlign w:val="center"/>
            <w:hideMark/>
          </w:tcPr>
          <w:p w14:paraId="06EB91E2" w14:textId="77777777" w:rsidR="00AE5ECA" w:rsidRPr="00AE5ECA" w:rsidRDefault="00AE5ECA" w:rsidP="00AE5ECA">
            <w:pPr>
              <w:jc w:val="center"/>
              <w:rPr>
                <w:rFonts w:eastAsia="Times New Roman" w:cs="Arial"/>
                <w:color w:val="000000"/>
                <w:sz w:val="22"/>
                <w:lang w:eastAsia="pl-PL"/>
              </w:rPr>
            </w:pPr>
            <w:r w:rsidRPr="00AE5ECA">
              <w:rPr>
                <w:rFonts w:eastAsia="Times New Roman" w:cs="Arial"/>
                <w:color w:val="000000"/>
                <w:sz w:val="22"/>
                <w:lang w:eastAsia="pl-PL"/>
              </w:rPr>
              <w:t>Cena</w:t>
            </w:r>
          </w:p>
        </w:tc>
      </w:tr>
      <w:tr w:rsidR="00AE5ECA" w:rsidRPr="00AE5ECA" w14:paraId="1DB81EF8" w14:textId="77777777" w:rsidTr="00C163C5">
        <w:trPr>
          <w:trHeight w:val="300"/>
        </w:trPr>
        <w:tc>
          <w:tcPr>
            <w:tcW w:w="1159" w:type="dxa"/>
            <w:vMerge/>
            <w:tcBorders>
              <w:top w:val="nil"/>
              <w:left w:val="single" w:sz="8" w:space="0" w:color="auto"/>
              <w:bottom w:val="single" w:sz="8" w:space="0" w:color="000000"/>
              <w:right w:val="single" w:sz="8" w:space="0" w:color="auto"/>
            </w:tcBorders>
            <w:vAlign w:val="center"/>
            <w:hideMark/>
          </w:tcPr>
          <w:p w14:paraId="6D0B6022" w14:textId="77777777" w:rsidR="00AE5ECA" w:rsidRPr="00AE5ECA" w:rsidRDefault="00AE5ECA" w:rsidP="00AE5ECA">
            <w:pPr>
              <w:rPr>
                <w:rFonts w:eastAsia="Times New Roman" w:cs="Arial"/>
                <w:b/>
                <w:bCs/>
                <w:color w:val="000000"/>
                <w:sz w:val="22"/>
                <w:lang w:eastAsia="pl-PL"/>
              </w:rPr>
            </w:pPr>
          </w:p>
        </w:tc>
        <w:tc>
          <w:tcPr>
            <w:tcW w:w="1275" w:type="dxa"/>
            <w:tcBorders>
              <w:top w:val="nil"/>
              <w:left w:val="nil"/>
              <w:bottom w:val="nil"/>
              <w:right w:val="single" w:sz="8" w:space="0" w:color="auto"/>
            </w:tcBorders>
            <w:shd w:val="clear" w:color="auto" w:fill="auto"/>
            <w:vAlign w:val="center"/>
            <w:hideMark/>
          </w:tcPr>
          <w:p w14:paraId="6873E898"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brutto</w:t>
            </w:r>
          </w:p>
        </w:tc>
        <w:tc>
          <w:tcPr>
            <w:tcW w:w="741" w:type="dxa"/>
            <w:vMerge/>
            <w:tcBorders>
              <w:top w:val="nil"/>
              <w:left w:val="single" w:sz="8" w:space="0" w:color="auto"/>
              <w:bottom w:val="single" w:sz="8" w:space="0" w:color="000000"/>
              <w:right w:val="single" w:sz="8" w:space="0" w:color="auto"/>
            </w:tcBorders>
            <w:vAlign w:val="center"/>
            <w:hideMark/>
          </w:tcPr>
          <w:p w14:paraId="41AEECF4" w14:textId="77777777" w:rsidR="00AE5ECA" w:rsidRPr="00AE5ECA" w:rsidRDefault="00AE5ECA" w:rsidP="00AE5ECA">
            <w:pPr>
              <w:rPr>
                <w:rFonts w:eastAsia="Times New Roman" w:cs="Arial"/>
                <w:color w:val="000000"/>
                <w:sz w:val="22"/>
                <w:lang w:eastAsia="pl-PL"/>
              </w:rPr>
            </w:pPr>
          </w:p>
        </w:tc>
        <w:tc>
          <w:tcPr>
            <w:tcW w:w="1264" w:type="dxa"/>
            <w:tcBorders>
              <w:top w:val="nil"/>
              <w:left w:val="nil"/>
              <w:bottom w:val="nil"/>
              <w:right w:val="single" w:sz="8" w:space="0" w:color="auto"/>
            </w:tcBorders>
            <w:shd w:val="clear" w:color="auto" w:fill="auto"/>
            <w:vAlign w:val="center"/>
            <w:hideMark/>
          </w:tcPr>
          <w:p w14:paraId="6EC52F65" w14:textId="77777777" w:rsidR="00AE5ECA" w:rsidRPr="00AE5ECA" w:rsidRDefault="00AE5ECA" w:rsidP="00AE5ECA">
            <w:pPr>
              <w:jc w:val="center"/>
              <w:rPr>
                <w:rFonts w:eastAsia="Times New Roman" w:cs="Arial"/>
                <w:color w:val="000000"/>
                <w:sz w:val="22"/>
                <w:lang w:eastAsia="pl-PL"/>
              </w:rPr>
            </w:pPr>
            <w:r w:rsidRPr="00AE5ECA">
              <w:rPr>
                <w:rFonts w:eastAsia="Times New Roman" w:cs="Arial"/>
                <w:color w:val="000000"/>
                <w:sz w:val="22"/>
                <w:lang w:eastAsia="pl-PL"/>
              </w:rPr>
              <w:t>netto</w:t>
            </w:r>
          </w:p>
        </w:tc>
      </w:tr>
      <w:tr w:rsidR="00AE5ECA" w:rsidRPr="00AE5ECA" w14:paraId="79AEBCEA" w14:textId="77777777" w:rsidTr="00C163C5">
        <w:trPr>
          <w:trHeight w:val="315"/>
        </w:trPr>
        <w:tc>
          <w:tcPr>
            <w:tcW w:w="1159" w:type="dxa"/>
            <w:vMerge/>
            <w:tcBorders>
              <w:top w:val="nil"/>
              <w:left w:val="single" w:sz="8" w:space="0" w:color="auto"/>
              <w:bottom w:val="single" w:sz="8" w:space="0" w:color="000000"/>
              <w:right w:val="single" w:sz="8" w:space="0" w:color="auto"/>
            </w:tcBorders>
            <w:vAlign w:val="center"/>
            <w:hideMark/>
          </w:tcPr>
          <w:p w14:paraId="3B88CB83" w14:textId="77777777" w:rsidR="00AE5ECA" w:rsidRPr="00AE5ECA" w:rsidRDefault="00AE5ECA" w:rsidP="00AE5ECA">
            <w:pPr>
              <w:rPr>
                <w:rFonts w:eastAsia="Times New Roman" w:cs="Arial"/>
                <w:b/>
                <w:bCs/>
                <w:color w:val="000000"/>
                <w:sz w:val="22"/>
                <w:lang w:eastAsia="pl-PL"/>
              </w:rPr>
            </w:pPr>
          </w:p>
        </w:tc>
        <w:tc>
          <w:tcPr>
            <w:tcW w:w="3280" w:type="dxa"/>
            <w:gridSpan w:val="3"/>
            <w:tcBorders>
              <w:top w:val="single" w:sz="8" w:space="0" w:color="000000"/>
              <w:left w:val="nil"/>
              <w:bottom w:val="single" w:sz="8" w:space="0" w:color="auto"/>
              <w:right w:val="single" w:sz="8" w:space="0" w:color="000000"/>
            </w:tcBorders>
            <w:shd w:val="clear" w:color="auto" w:fill="auto"/>
            <w:noWrap/>
            <w:vAlign w:val="center"/>
            <w:hideMark/>
          </w:tcPr>
          <w:p w14:paraId="09F43C02"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w złotych</w:t>
            </w:r>
          </w:p>
        </w:tc>
      </w:tr>
      <w:tr w:rsidR="00C163C5" w:rsidRPr="00AE5ECA" w14:paraId="369E4061" w14:textId="77777777" w:rsidTr="00C163C5">
        <w:trPr>
          <w:trHeight w:val="315"/>
        </w:trPr>
        <w:tc>
          <w:tcPr>
            <w:tcW w:w="1159" w:type="dxa"/>
            <w:tcBorders>
              <w:top w:val="nil"/>
              <w:left w:val="single" w:sz="8" w:space="0" w:color="auto"/>
              <w:bottom w:val="nil"/>
              <w:right w:val="single" w:sz="8" w:space="0" w:color="auto"/>
            </w:tcBorders>
            <w:shd w:val="clear" w:color="auto" w:fill="auto"/>
            <w:noWrap/>
            <w:vAlign w:val="center"/>
            <w:hideMark/>
          </w:tcPr>
          <w:p w14:paraId="3F9252F2" w14:textId="77777777" w:rsidR="00C163C5" w:rsidRPr="00AE5ECA" w:rsidRDefault="00C163C5" w:rsidP="00C163C5">
            <w:pPr>
              <w:jc w:val="center"/>
              <w:rPr>
                <w:rFonts w:eastAsia="Times New Roman" w:cs="Arial"/>
                <w:b/>
                <w:bCs/>
                <w:color w:val="000000"/>
                <w:szCs w:val="24"/>
                <w:lang w:eastAsia="pl-PL"/>
              </w:rPr>
            </w:pPr>
            <w:r w:rsidRPr="00AE5ECA">
              <w:rPr>
                <w:rFonts w:eastAsia="Times New Roman" w:cs="Arial"/>
                <w:b/>
                <w:bCs/>
                <w:color w:val="000000"/>
                <w:szCs w:val="24"/>
                <w:lang w:eastAsia="pl-PL"/>
              </w:rPr>
              <w:t>N</w:t>
            </w:r>
          </w:p>
        </w:tc>
        <w:tc>
          <w:tcPr>
            <w:tcW w:w="1275" w:type="dxa"/>
            <w:tcBorders>
              <w:top w:val="nil"/>
              <w:left w:val="nil"/>
              <w:bottom w:val="nil"/>
              <w:right w:val="single" w:sz="8" w:space="0" w:color="auto"/>
            </w:tcBorders>
            <w:shd w:val="clear" w:color="auto" w:fill="auto"/>
            <w:noWrap/>
            <w:vAlign w:val="center"/>
            <w:hideMark/>
          </w:tcPr>
          <w:p w14:paraId="6B84E427" w14:textId="27B1B2B5" w:rsidR="00C163C5" w:rsidRPr="001D0B6F" w:rsidRDefault="00C163C5" w:rsidP="00C163C5">
            <w:pPr>
              <w:jc w:val="right"/>
              <w:rPr>
                <w:rFonts w:eastAsia="Times New Roman" w:cs="Arial"/>
                <w:b/>
                <w:bCs/>
                <w:color w:val="000000"/>
                <w:szCs w:val="24"/>
                <w:lang w:eastAsia="pl-PL"/>
              </w:rPr>
            </w:pPr>
            <w:r w:rsidRPr="00642F8B">
              <w:rPr>
                <w:b/>
                <w:bCs/>
                <w:color w:val="000000"/>
              </w:rPr>
              <w:t xml:space="preserve">220,00 </w:t>
            </w:r>
          </w:p>
        </w:tc>
        <w:tc>
          <w:tcPr>
            <w:tcW w:w="741" w:type="dxa"/>
            <w:tcBorders>
              <w:top w:val="nil"/>
              <w:left w:val="nil"/>
              <w:bottom w:val="nil"/>
              <w:right w:val="nil"/>
            </w:tcBorders>
            <w:shd w:val="clear" w:color="auto" w:fill="auto"/>
            <w:noWrap/>
            <w:vAlign w:val="center"/>
            <w:hideMark/>
          </w:tcPr>
          <w:p w14:paraId="6431AEFE" w14:textId="67217F67"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16,30 </w:t>
            </w:r>
          </w:p>
        </w:tc>
        <w:tc>
          <w:tcPr>
            <w:tcW w:w="1264" w:type="dxa"/>
            <w:tcBorders>
              <w:top w:val="nil"/>
              <w:left w:val="single" w:sz="8" w:space="0" w:color="auto"/>
              <w:bottom w:val="nil"/>
              <w:right w:val="single" w:sz="8" w:space="0" w:color="auto"/>
            </w:tcBorders>
            <w:shd w:val="clear" w:color="auto" w:fill="auto"/>
            <w:noWrap/>
            <w:vAlign w:val="center"/>
            <w:hideMark/>
          </w:tcPr>
          <w:p w14:paraId="611325CE" w14:textId="0B216E5C"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203,70 </w:t>
            </w:r>
          </w:p>
        </w:tc>
      </w:tr>
      <w:tr w:rsidR="00C163C5" w:rsidRPr="00AE5ECA" w14:paraId="0605A6B1" w14:textId="77777777" w:rsidTr="00C163C5">
        <w:trPr>
          <w:trHeight w:val="315"/>
        </w:trPr>
        <w:tc>
          <w:tcPr>
            <w:tcW w:w="1159" w:type="dxa"/>
            <w:tcBorders>
              <w:top w:val="nil"/>
              <w:left w:val="single" w:sz="8" w:space="0" w:color="auto"/>
              <w:bottom w:val="nil"/>
              <w:right w:val="single" w:sz="8" w:space="0" w:color="auto"/>
            </w:tcBorders>
            <w:shd w:val="clear" w:color="auto" w:fill="auto"/>
            <w:noWrap/>
            <w:vAlign w:val="center"/>
            <w:hideMark/>
          </w:tcPr>
          <w:p w14:paraId="70189C55" w14:textId="77777777" w:rsidR="00C163C5" w:rsidRPr="00AE5ECA" w:rsidRDefault="00C163C5" w:rsidP="00C163C5">
            <w:pPr>
              <w:jc w:val="center"/>
              <w:rPr>
                <w:rFonts w:eastAsia="Times New Roman" w:cs="Arial"/>
                <w:b/>
                <w:bCs/>
                <w:color w:val="000000"/>
                <w:szCs w:val="24"/>
                <w:lang w:eastAsia="pl-PL"/>
              </w:rPr>
            </w:pPr>
            <w:r w:rsidRPr="00AE5ECA">
              <w:rPr>
                <w:rFonts w:eastAsia="Times New Roman" w:cs="Arial"/>
                <w:b/>
                <w:bCs/>
                <w:color w:val="000000"/>
                <w:szCs w:val="24"/>
                <w:lang w:eastAsia="pl-PL"/>
              </w:rPr>
              <w:t>33%</w:t>
            </w:r>
          </w:p>
        </w:tc>
        <w:tc>
          <w:tcPr>
            <w:tcW w:w="1275" w:type="dxa"/>
            <w:tcBorders>
              <w:top w:val="nil"/>
              <w:left w:val="nil"/>
              <w:bottom w:val="nil"/>
              <w:right w:val="single" w:sz="8" w:space="0" w:color="auto"/>
            </w:tcBorders>
            <w:shd w:val="clear" w:color="auto" w:fill="auto"/>
            <w:noWrap/>
            <w:vAlign w:val="center"/>
            <w:hideMark/>
          </w:tcPr>
          <w:p w14:paraId="7B325393" w14:textId="1C936E08" w:rsidR="00C163C5" w:rsidRPr="001D0B6F" w:rsidRDefault="00C163C5" w:rsidP="00C163C5">
            <w:pPr>
              <w:jc w:val="right"/>
              <w:rPr>
                <w:rFonts w:eastAsia="Times New Roman" w:cs="Arial"/>
                <w:b/>
                <w:bCs/>
                <w:color w:val="000000"/>
                <w:szCs w:val="24"/>
                <w:lang w:eastAsia="pl-PL"/>
              </w:rPr>
            </w:pPr>
            <w:r w:rsidRPr="00642F8B">
              <w:rPr>
                <w:b/>
                <w:bCs/>
                <w:color w:val="000000"/>
              </w:rPr>
              <w:t xml:space="preserve">147,40 </w:t>
            </w:r>
          </w:p>
        </w:tc>
        <w:tc>
          <w:tcPr>
            <w:tcW w:w="741" w:type="dxa"/>
            <w:tcBorders>
              <w:top w:val="nil"/>
              <w:left w:val="nil"/>
              <w:bottom w:val="nil"/>
              <w:right w:val="nil"/>
            </w:tcBorders>
            <w:shd w:val="clear" w:color="auto" w:fill="auto"/>
            <w:noWrap/>
            <w:vAlign w:val="center"/>
            <w:hideMark/>
          </w:tcPr>
          <w:p w14:paraId="54BD216B" w14:textId="5EF0DBA2"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10,92 </w:t>
            </w:r>
          </w:p>
        </w:tc>
        <w:tc>
          <w:tcPr>
            <w:tcW w:w="1264" w:type="dxa"/>
            <w:tcBorders>
              <w:top w:val="nil"/>
              <w:left w:val="single" w:sz="8" w:space="0" w:color="auto"/>
              <w:bottom w:val="nil"/>
              <w:right w:val="single" w:sz="8" w:space="0" w:color="auto"/>
            </w:tcBorders>
            <w:shd w:val="clear" w:color="auto" w:fill="auto"/>
            <w:noWrap/>
            <w:vAlign w:val="center"/>
            <w:hideMark/>
          </w:tcPr>
          <w:p w14:paraId="76B7D8D0" w14:textId="5926AE91"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136,48 </w:t>
            </w:r>
          </w:p>
        </w:tc>
      </w:tr>
      <w:tr w:rsidR="00C163C5" w:rsidRPr="00AE5ECA" w14:paraId="3CE6618C" w14:textId="77777777" w:rsidTr="00C163C5">
        <w:trPr>
          <w:trHeight w:val="315"/>
        </w:trPr>
        <w:tc>
          <w:tcPr>
            <w:tcW w:w="1159" w:type="dxa"/>
            <w:tcBorders>
              <w:top w:val="nil"/>
              <w:left w:val="single" w:sz="8" w:space="0" w:color="auto"/>
              <w:bottom w:val="nil"/>
              <w:right w:val="single" w:sz="8" w:space="0" w:color="auto"/>
            </w:tcBorders>
            <w:shd w:val="clear" w:color="auto" w:fill="auto"/>
            <w:noWrap/>
            <w:vAlign w:val="center"/>
            <w:hideMark/>
          </w:tcPr>
          <w:p w14:paraId="21D882FC" w14:textId="77777777" w:rsidR="00C163C5" w:rsidRPr="00AE5ECA" w:rsidRDefault="00C163C5" w:rsidP="00C163C5">
            <w:pPr>
              <w:jc w:val="center"/>
              <w:rPr>
                <w:rFonts w:eastAsia="Times New Roman" w:cs="Arial"/>
                <w:b/>
                <w:bCs/>
                <w:color w:val="000000"/>
                <w:szCs w:val="24"/>
                <w:lang w:eastAsia="pl-PL"/>
              </w:rPr>
            </w:pPr>
            <w:r w:rsidRPr="00AE5ECA">
              <w:rPr>
                <w:rFonts w:eastAsia="Times New Roman" w:cs="Arial"/>
                <w:b/>
                <w:bCs/>
                <w:color w:val="000000"/>
                <w:szCs w:val="24"/>
                <w:lang w:eastAsia="pl-PL"/>
              </w:rPr>
              <w:t>37%</w:t>
            </w:r>
          </w:p>
        </w:tc>
        <w:tc>
          <w:tcPr>
            <w:tcW w:w="1275" w:type="dxa"/>
            <w:tcBorders>
              <w:top w:val="nil"/>
              <w:left w:val="nil"/>
              <w:bottom w:val="nil"/>
              <w:right w:val="single" w:sz="8" w:space="0" w:color="auto"/>
            </w:tcBorders>
            <w:shd w:val="clear" w:color="auto" w:fill="auto"/>
            <w:noWrap/>
            <w:vAlign w:val="center"/>
            <w:hideMark/>
          </w:tcPr>
          <w:p w14:paraId="0A25B73F" w14:textId="3C03CCEA" w:rsidR="00C163C5" w:rsidRPr="001D0B6F" w:rsidRDefault="00C163C5" w:rsidP="00C163C5">
            <w:pPr>
              <w:jc w:val="right"/>
              <w:rPr>
                <w:rFonts w:eastAsia="Times New Roman" w:cs="Arial"/>
                <w:b/>
                <w:bCs/>
                <w:color w:val="000000"/>
                <w:szCs w:val="24"/>
                <w:lang w:eastAsia="pl-PL"/>
              </w:rPr>
            </w:pPr>
            <w:r w:rsidRPr="00642F8B">
              <w:rPr>
                <w:b/>
                <w:bCs/>
                <w:color w:val="000000"/>
              </w:rPr>
              <w:t xml:space="preserve">138,60 </w:t>
            </w:r>
          </w:p>
        </w:tc>
        <w:tc>
          <w:tcPr>
            <w:tcW w:w="741" w:type="dxa"/>
            <w:tcBorders>
              <w:top w:val="nil"/>
              <w:left w:val="nil"/>
              <w:bottom w:val="nil"/>
              <w:right w:val="nil"/>
            </w:tcBorders>
            <w:shd w:val="clear" w:color="auto" w:fill="auto"/>
            <w:noWrap/>
            <w:vAlign w:val="center"/>
            <w:hideMark/>
          </w:tcPr>
          <w:p w14:paraId="63F39A1E" w14:textId="78D8F77C"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10,27 </w:t>
            </w:r>
          </w:p>
        </w:tc>
        <w:tc>
          <w:tcPr>
            <w:tcW w:w="1264" w:type="dxa"/>
            <w:tcBorders>
              <w:top w:val="nil"/>
              <w:left w:val="single" w:sz="8" w:space="0" w:color="auto"/>
              <w:bottom w:val="nil"/>
              <w:right w:val="single" w:sz="8" w:space="0" w:color="auto"/>
            </w:tcBorders>
            <w:shd w:val="clear" w:color="auto" w:fill="auto"/>
            <w:noWrap/>
            <w:vAlign w:val="center"/>
            <w:hideMark/>
          </w:tcPr>
          <w:p w14:paraId="136C4D83" w14:textId="369B3F04"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128,33 </w:t>
            </w:r>
          </w:p>
        </w:tc>
      </w:tr>
      <w:tr w:rsidR="00C163C5" w:rsidRPr="00AE5ECA" w14:paraId="3697144F" w14:textId="77777777" w:rsidTr="00C163C5">
        <w:trPr>
          <w:trHeight w:val="315"/>
        </w:trPr>
        <w:tc>
          <w:tcPr>
            <w:tcW w:w="1159" w:type="dxa"/>
            <w:tcBorders>
              <w:top w:val="nil"/>
              <w:left w:val="single" w:sz="8" w:space="0" w:color="auto"/>
              <w:bottom w:val="nil"/>
              <w:right w:val="single" w:sz="8" w:space="0" w:color="auto"/>
            </w:tcBorders>
            <w:shd w:val="clear" w:color="auto" w:fill="auto"/>
            <w:noWrap/>
            <w:vAlign w:val="center"/>
            <w:hideMark/>
          </w:tcPr>
          <w:p w14:paraId="6D391238" w14:textId="77777777" w:rsidR="00C163C5" w:rsidRPr="00AE5ECA" w:rsidRDefault="00C163C5" w:rsidP="00C163C5">
            <w:pPr>
              <w:jc w:val="center"/>
              <w:rPr>
                <w:rFonts w:eastAsia="Times New Roman" w:cs="Arial"/>
                <w:b/>
                <w:bCs/>
                <w:color w:val="000000"/>
                <w:szCs w:val="24"/>
                <w:lang w:eastAsia="pl-PL"/>
              </w:rPr>
            </w:pPr>
            <w:r w:rsidRPr="00AE5ECA">
              <w:rPr>
                <w:rFonts w:eastAsia="Times New Roman" w:cs="Arial"/>
                <w:b/>
                <w:bCs/>
                <w:color w:val="000000"/>
                <w:szCs w:val="24"/>
                <w:lang w:eastAsia="pl-PL"/>
              </w:rPr>
              <w:t>49%</w:t>
            </w:r>
          </w:p>
        </w:tc>
        <w:tc>
          <w:tcPr>
            <w:tcW w:w="1275" w:type="dxa"/>
            <w:tcBorders>
              <w:top w:val="nil"/>
              <w:left w:val="nil"/>
              <w:bottom w:val="nil"/>
              <w:right w:val="single" w:sz="8" w:space="0" w:color="auto"/>
            </w:tcBorders>
            <w:shd w:val="clear" w:color="auto" w:fill="auto"/>
            <w:noWrap/>
            <w:vAlign w:val="center"/>
            <w:hideMark/>
          </w:tcPr>
          <w:p w14:paraId="417CF0CB" w14:textId="7CCD56BD" w:rsidR="00C163C5" w:rsidRPr="001D0B6F" w:rsidRDefault="00C163C5" w:rsidP="00C163C5">
            <w:pPr>
              <w:jc w:val="right"/>
              <w:rPr>
                <w:rFonts w:eastAsia="Times New Roman" w:cs="Arial"/>
                <w:b/>
                <w:bCs/>
                <w:color w:val="000000"/>
                <w:szCs w:val="24"/>
                <w:lang w:eastAsia="pl-PL"/>
              </w:rPr>
            </w:pPr>
            <w:r w:rsidRPr="00642F8B">
              <w:rPr>
                <w:b/>
                <w:bCs/>
                <w:color w:val="000000"/>
              </w:rPr>
              <w:t xml:space="preserve">112,20 </w:t>
            </w:r>
          </w:p>
        </w:tc>
        <w:tc>
          <w:tcPr>
            <w:tcW w:w="741" w:type="dxa"/>
            <w:tcBorders>
              <w:top w:val="nil"/>
              <w:left w:val="nil"/>
              <w:bottom w:val="nil"/>
              <w:right w:val="nil"/>
            </w:tcBorders>
            <w:shd w:val="clear" w:color="auto" w:fill="auto"/>
            <w:noWrap/>
            <w:vAlign w:val="center"/>
            <w:hideMark/>
          </w:tcPr>
          <w:p w14:paraId="712E7EB9" w14:textId="6C858C24"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8,31 </w:t>
            </w:r>
          </w:p>
        </w:tc>
        <w:tc>
          <w:tcPr>
            <w:tcW w:w="1264" w:type="dxa"/>
            <w:tcBorders>
              <w:top w:val="nil"/>
              <w:left w:val="single" w:sz="8" w:space="0" w:color="auto"/>
              <w:bottom w:val="nil"/>
              <w:right w:val="single" w:sz="8" w:space="0" w:color="auto"/>
            </w:tcBorders>
            <w:shd w:val="clear" w:color="auto" w:fill="auto"/>
            <w:noWrap/>
            <w:vAlign w:val="center"/>
            <w:hideMark/>
          </w:tcPr>
          <w:p w14:paraId="1FC07D63" w14:textId="5A5E281A"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103,89 </w:t>
            </w:r>
          </w:p>
        </w:tc>
      </w:tr>
      <w:tr w:rsidR="00C163C5" w:rsidRPr="00AE5ECA" w14:paraId="0F818555" w14:textId="77777777" w:rsidTr="00C163C5">
        <w:trPr>
          <w:trHeight w:val="315"/>
        </w:trPr>
        <w:tc>
          <w:tcPr>
            <w:tcW w:w="1159" w:type="dxa"/>
            <w:tcBorders>
              <w:top w:val="nil"/>
              <w:left w:val="single" w:sz="8" w:space="0" w:color="auto"/>
              <w:bottom w:val="nil"/>
              <w:right w:val="single" w:sz="8" w:space="0" w:color="auto"/>
            </w:tcBorders>
            <w:shd w:val="clear" w:color="auto" w:fill="auto"/>
            <w:noWrap/>
            <w:vAlign w:val="center"/>
            <w:hideMark/>
          </w:tcPr>
          <w:p w14:paraId="5CF2F044" w14:textId="77777777" w:rsidR="00C163C5" w:rsidRPr="00AE5ECA" w:rsidRDefault="00C163C5" w:rsidP="00C163C5">
            <w:pPr>
              <w:jc w:val="center"/>
              <w:rPr>
                <w:rFonts w:eastAsia="Times New Roman" w:cs="Arial"/>
                <w:b/>
                <w:bCs/>
                <w:color w:val="000000"/>
                <w:szCs w:val="24"/>
                <w:lang w:eastAsia="pl-PL"/>
              </w:rPr>
            </w:pPr>
            <w:r w:rsidRPr="00AE5ECA">
              <w:rPr>
                <w:rFonts w:eastAsia="Times New Roman" w:cs="Arial"/>
                <w:b/>
                <w:bCs/>
                <w:color w:val="000000"/>
                <w:szCs w:val="24"/>
                <w:lang w:eastAsia="pl-PL"/>
              </w:rPr>
              <w:t>51%</w:t>
            </w:r>
          </w:p>
        </w:tc>
        <w:tc>
          <w:tcPr>
            <w:tcW w:w="1275" w:type="dxa"/>
            <w:tcBorders>
              <w:top w:val="nil"/>
              <w:left w:val="nil"/>
              <w:bottom w:val="nil"/>
              <w:right w:val="single" w:sz="8" w:space="0" w:color="auto"/>
            </w:tcBorders>
            <w:shd w:val="clear" w:color="auto" w:fill="auto"/>
            <w:noWrap/>
            <w:vAlign w:val="center"/>
            <w:hideMark/>
          </w:tcPr>
          <w:p w14:paraId="6EF84B2C" w14:textId="6935645B" w:rsidR="00C163C5" w:rsidRPr="001D0B6F" w:rsidRDefault="00C163C5" w:rsidP="00C163C5">
            <w:pPr>
              <w:jc w:val="right"/>
              <w:rPr>
                <w:rFonts w:eastAsia="Times New Roman" w:cs="Arial"/>
                <w:b/>
                <w:bCs/>
                <w:color w:val="000000"/>
                <w:szCs w:val="24"/>
                <w:lang w:eastAsia="pl-PL"/>
              </w:rPr>
            </w:pPr>
            <w:r w:rsidRPr="00642F8B">
              <w:rPr>
                <w:b/>
                <w:bCs/>
                <w:color w:val="000000"/>
              </w:rPr>
              <w:t xml:space="preserve">107,80 </w:t>
            </w:r>
          </w:p>
        </w:tc>
        <w:tc>
          <w:tcPr>
            <w:tcW w:w="741" w:type="dxa"/>
            <w:tcBorders>
              <w:top w:val="nil"/>
              <w:left w:val="nil"/>
              <w:bottom w:val="nil"/>
              <w:right w:val="nil"/>
            </w:tcBorders>
            <w:shd w:val="clear" w:color="auto" w:fill="auto"/>
            <w:noWrap/>
            <w:vAlign w:val="center"/>
            <w:hideMark/>
          </w:tcPr>
          <w:p w14:paraId="4668DB75" w14:textId="4057DB03"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7,99 </w:t>
            </w:r>
          </w:p>
        </w:tc>
        <w:tc>
          <w:tcPr>
            <w:tcW w:w="1264" w:type="dxa"/>
            <w:tcBorders>
              <w:top w:val="nil"/>
              <w:left w:val="single" w:sz="8" w:space="0" w:color="auto"/>
              <w:bottom w:val="nil"/>
              <w:right w:val="single" w:sz="8" w:space="0" w:color="auto"/>
            </w:tcBorders>
            <w:shd w:val="clear" w:color="auto" w:fill="auto"/>
            <w:noWrap/>
            <w:vAlign w:val="center"/>
            <w:hideMark/>
          </w:tcPr>
          <w:p w14:paraId="3FB7F6BD" w14:textId="0579E7C5"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99,81 </w:t>
            </w:r>
          </w:p>
        </w:tc>
      </w:tr>
      <w:tr w:rsidR="00C163C5" w:rsidRPr="00AE5ECA" w14:paraId="796F24F5" w14:textId="77777777" w:rsidTr="00C163C5">
        <w:trPr>
          <w:trHeight w:val="315"/>
        </w:trPr>
        <w:tc>
          <w:tcPr>
            <w:tcW w:w="1159" w:type="dxa"/>
            <w:tcBorders>
              <w:top w:val="nil"/>
              <w:left w:val="single" w:sz="8" w:space="0" w:color="auto"/>
              <w:right w:val="single" w:sz="8" w:space="0" w:color="auto"/>
            </w:tcBorders>
            <w:shd w:val="clear" w:color="auto" w:fill="auto"/>
            <w:noWrap/>
            <w:vAlign w:val="center"/>
            <w:hideMark/>
          </w:tcPr>
          <w:p w14:paraId="76E4CB18" w14:textId="77777777" w:rsidR="00C163C5" w:rsidRPr="00AE5ECA" w:rsidRDefault="00C163C5" w:rsidP="00C163C5">
            <w:pPr>
              <w:jc w:val="center"/>
              <w:rPr>
                <w:rFonts w:eastAsia="Times New Roman" w:cs="Arial"/>
                <w:b/>
                <w:bCs/>
                <w:color w:val="000000"/>
                <w:szCs w:val="24"/>
                <w:lang w:eastAsia="pl-PL"/>
              </w:rPr>
            </w:pPr>
            <w:r w:rsidRPr="00AE5ECA">
              <w:rPr>
                <w:rFonts w:eastAsia="Times New Roman" w:cs="Arial"/>
                <w:b/>
                <w:bCs/>
                <w:color w:val="000000"/>
                <w:szCs w:val="24"/>
                <w:lang w:eastAsia="pl-PL"/>
              </w:rPr>
              <w:t>78%</w:t>
            </w:r>
          </w:p>
        </w:tc>
        <w:tc>
          <w:tcPr>
            <w:tcW w:w="1275" w:type="dxa"/>
            <w:tcBorders>
              <w:top w:val="nil"/>
              <w:left w:val="nil"/>
              <w:right w:val="single" w:sz="8" w:space="0" w:color="auto"/>
            </w:tcBorders>
            <w:shd w:val="clear" w:color="auto" w:fill="auto"/>
            <w:noWrap/>
            <w:vAlign w:val="center"/>
            <w:hideMark/>
          </w:tcPr>
          <w:p w14:paraId="425040EB" w14:textId="30BD36B3" w:rsidR="00C163C5" w:rsidRPr="001D0B6F" w:rsidRDefault="00C163C5" w:rsidP="00C163C5">
            <w:pPr>
              <w:jc w:val="right"/>
              <w:rPr>
                <w:rFonts w:eastAsia="Times New Roman" w:cs="Arial"/>
                <w:b/>
                <w:bCs/>
                <w:color w:val="000000"/>
                <w:szCs w:val="24"/>
                <w:lang w:eastAsia="pl-PL"/>
              </w:rPr>
            </w:pPr>
            <w:r w:rsidRPr="00642F8B">
              <w:rPr>
                <w:b/>
                <w:bCs/>
                <w:color w:val="000000"/>
              </w:rPr>
              <w:t xml:space="preserve">48,40 </w:t>
            </w:r>
          </w:p>
        </w:tc>
        <w:tc>
          <w:tcPr>
            <w:tcW w:w="741" w:type="dxa"/>
            <w:tcBorders>
              <w:top w:val="nil"/>
              <w:left w:val="nil"/>
              <w:right w:val="nil"/>
            </w:tcBorders>
            <w:shd w:val="clear" w:color="auto" w:fill="auto"/>
            <w:noWrap/>
            <w:vAlign w:val="center"/>
            <w:hideMark/>
          </w:tcPr>
          <w:p w14:paraId="1BD7521D" w14:textId="65E84B77"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3,59 </w:t>
            </w:r>
          </w:p>
        </w:tc>
        <w:tc>
          <w:tcPr>
            <w:tcW w:w="1264" w:type="dxa"/>
            <w:tcBorders>
              <w:top w:val="nil"/>
              <w:left w:val="single" w:sz="8" w:space="0" w:color="auto"/>
              <w:right w:val="single" w:sz="8" w:space="0" w:color="auto"/>
            </w:tcBorders>
            <w:shd w:val="clear" w:color="auto" w:fill="auto"/>
            <w:noWrap/>
            <w:vAlign w:val="center"/>
            <w:hideMark/>
          </w:tcPr>
          <w:p w14:paraId="2E75D4BD" w14:textId="1BA3F74A"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44,81 </w:t>
            </w:r>
          </w:p>
        </w:tc>
      </w:tr>
      <w:tr w:rsidR="00C163C5" w:rsidRPr="00AE5ECA" w14:paraId="5A659BE9" w14:textId="77777777" w:rsidTr="00C163C5">
        <w:trPr>
          <w:trHeight w:val="315"/>
        </w:trPr>
        <w:tc>
          <w:tcPr>
            <w:tcW w:w="1159" w:type="dxa"/>
            <w:tcBorders>
              <w:top w:val="nil"/>
              <w:left w:val="single" w:sz="8" w:space="0" w:color="auto"/>
              <w:bottom w:val="single" w:sz="8" w:space="0" w:color="auto"/>
              <w:right w:val="single" w:sz="8" w:space="0" w:color="auto"/>
            </w:tcBorders>
            <w:shd w:val="clear" w:color="auto" w:fill="auto"/>
            <w:noWrap/>
            <w:vAlign w:val="center"/>
            <w:hideMark/>
          </w:tcPr>
          <w:p w14:paraId="37E9C417" w14:textId="77777777" w:rsidR="00C163C5" w:rsidRPr="00AE5ECA" w:rsidRDefault="00C163C5" w:rsidP="00C163C5">
            <w:pPr>
              <w:jc w:val="center"/>
              <w:rPr>
                <w:rFonts w:eastAsia="Times New Roman" w:cs="Arial"/>
                <w:b/>
                <w:bCs/>
                <w:color w:val="000000"/>
                <w:szCs w:val="24"/>
                <w:lang w:eastAsia="pl-PL"/>
              </w:rPr>
            </w:pPr>
            <w:r w:rsidRPr="00AE5ECA">
              <w:rPr>
                <w:rFonts w:eastAsia="Times New Roman" w:cs="Arial"/>
                <w:b/>
                <w:bCs/>
                <w:color w:val="000000"/>
                <w:szCs w:val="24"/>
                <w:lang w:eastAsia="pl-PL"/>
              </w:rPr>
              <w:t>93%</w:t>
            </w:r>
          </w:p>
        </w:tc>
        <w:tc>
          <w:tcPr>
            <w:tcW w:w="1275" w:type="dxa"/>
            <w:tcBorders>
              <w:top w:val="nil"/>
              <w:left w:val="nil"/>
              <w:bottom w:val="single" w:sz="8" w:space="0" w:color="auto"/>
              <w:right w:val="single" w:sz="8" w:space="0" w:color="auto"/>
            </w:tcBorders>
            <w:shd w:val="clear" w:color="auto" w:fill="auto"/>
            <w:noWrap/>
            <w:vAlign w:val="center"/>
            <w:hideMark/>
          </w:tcPr>
          <w:p w14:paraId="1E146E37" w14:textId="7C528A4D" w:rsidR="00C163C5" w:rsidRPr="001D0B6F" w:rsidRDefault="00C163C5" w:rsidP="00C163C5">
            <w:pPr>
              <w:jc w:val="right"/>
              <w:rPr>
                <w:rFonts w:eastAsia="Times New Roman" w:cs="Arial"/>
                <w:b/>
                <w:bCs/>
                <w:color w:val="000000"/>
                <w:szCs w:val="24"/>
                <w:lang w:eastAsia="pl-PL"/>
              </w:rPr>
            </w:pPr>
            <w:r w:rsidRPr="00642F8B">
              <w:rPr>
                <w:b/>
                <w:bCs/>
                <w:color w:val="000000"/>
              </w:rPr>
              <w:t xml:space="preserve">15,40 </w:t>
            </w:r>
          </w:p>
        </w:tc>
        <w:tc>
          <w:tcPr>
            <w:tcW w:w="741" w:type="dxa"/>
            <w:tcBorders>
              <w:top w:val="nil"/>
              <w:left w:val="nil"/>
              <w:bottom w:val="single" w:sz="8" w:space="0" w:color="auto"/>
              <w:right w:val="nil"/>
            </w:tcBorders>
            <w:shd w:val="clear" w:color="auto" w:fill="auto"/>
            <w:noWrap/>
            <w:vAlign w:val="center"/>
            <w:hideMark/>
          </w:tcPr>
          <w:p w14:paraId="10D4EEE1" w14:textId="0590A390"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1,14 </w:t>
            </w:r>
          </w:p>
        </w:tc>
        <w:tc>
          <w:tcPr>
            <w:tcW w:w="1264" w:type="dxa"/>
            <w:tcBorders>
              <w:top w:val="nil"/>
              <w:left w:val="single" w:sz="8" w:space="0" w:color="auto"/>
              <w:bottom w:val="single" w:sz="8" w:space="0" w:color="auto"/>
              <w:right w:val="single" w:sz="8" w:space="0" w:color="auto"/>
            </w:tcBorders>
            <w:shd w:val="clear" w:color="auto" w:fill="auto"/>
            <w:noWrap/>
            <w:vAlign w:val="center"/>
            <w:hideMark/>
          </w:tcPr>
          <w:p w14:paraId="53DCD85F" w14:textId="18DF7AE5"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14,26 </w:t>
            </w:r>
          </w:p>
        </w:tc>
      </w:tr>
    </w:tbl>
    <w:p w14:paraId="071B2CF7" w14:textId="77777777" w:rsidR="002C36E3" w:rsidRDefault="002C36E3" w:rsidP="002C36E3">
      <w:pPr>
        <w:pStyle w:val="Nagwek2"/>
        <w:spacing w:before="120" w:after="120" w:line="360" w:lineRule="exact"/>
        <w:jc w:val="center"/>
      </w:pPr>
    </w:p>
    <w:p w14:paraId="3898A1C0" w14:textId="77777777" w:rsidR="00821A0A" w:rsidRDefault="00821A0A">
      <w:pPr>
        <w:spacing w:after="200" w:line="276" w:lineRule="auto"/>
        <w:rPr>
          <w:rFonts w:eastAsia="Microsoft YaHei" w:cs="Mangal"/>
          <w:b/>
          <w:bCs/>
          <w:iCs/>
          <w:kern w:val="2"/>
          <w:szCs w:val="24"/>
          <w:lang w:eastAsia="hi-IN" w:bidi="hi-IN"/>
        </w:rPr>
      </w:pPr>
      <w:r>
        <w:br w:type="page"/>
      </w:r>
    </w:p>
    <w:p w14:paraId="5282080F" w14:textId="77777777" w:rsidR="00E90B32" w:rsidRDefault="005B5E0D" w:rsidP="002C36E3">
      <w:pPr>
        <w:pStyle w:val="Nagwek2"/>
        <w:spacing w:before="120" w:after="120" w:line="360" w:lineRule="exact"/>
        <w:jc w:val="center"/>
      </w:pPr>
      <w:r>
        <w:lastRenderedPageBreak/>
        <w:t>Tabela 7</w:t>
      </w:r>
      <w:r w:rsidRPr="005B5E0D">
        <w:rPr>
          <w:rFonts w:eastAsia="SimSun"/>
          <w:b w:val="0"/>
          <w:kern w:val="1"/>
          <w:sz w:val="22"/>
        </w:rPr>
        <w:t xml:space="preserve"> </w:t>
      </w:r>
      <w:proofErr w:type="spellStart"/>
      <w:r w:rsidRPr="005B5E0D">
        <w:t>Superbilet</w:t>
      </w:r>
      <w:proofErr w:type="spellEnd"/>
      <w:r w:rsidRPr="005B5E0D">
        <w:t xml:space="preserve"> Strefa M (cała GZM)</w:t>
      </w:r>
    </w:p>
    <w:p w14:paraId="617C01F6" w14:textId="441EC771" w:rsidR="002C36E3" w:rsidRPr="00EC632D" w:rsidRDefault="00B82885" w:rsidP="005B5E0D">
      <w:pPr>
        <w:widowControl w:val="0"/>
        <w:suppressAutoHyphens/>
        <w:spacing w:before="120" w:after="120" w:line="360" w:lineRule="exact"/>
        <w:jc w:val="center"/>
        <w:rPr>
          <w:rFonts w:eastAsia="SimSun" w:cs="Mangal"/>
          <w:kern w:val="1"/>
          <w:szCs w:val="24"/>
          <w:lang w:eastAsia="hi-IN" w:bidi="hi-IN"/>
        </w:rPr>
      </w:pPr>
      <w:r w:rsidRPr="00EC632D">
        <w:rPr>
          <w:rFonts w:eastAsia="SimSun" w:cs="Mangal"/>
          <w:kern w:val="1"/>
          <w:szCs w:val="24"/>
          <w:lang w:eastAsia="hi-IN" w:bidi="hi-IN"/>
        </w:rPr>
        <w:t xml:space="preserve">obszar </w:t>
      </w:r>
      <w:r w:rsidR="005B5E0D" w:rsidRPr="00EC632D">
        <w:rPr>
          <w:rFonts w:eastAsia="SimSun" w:cs="Mangal"/>
          <w:kern w:val="1"/>
          <w:szCs w:val="24"/>
          <w:lang w:eastAsia="hi-IN" w:bidi="hi-IN"/>
        </w:rPr>
        <w:t xml:space="preserve">Górnośląsko-Zagłębiowskiej Metropolii (GZM) ograniczonej stacjami: Gliwice, Knurów, Tarnowskie Góry, </w:t>
      </w:r>
      <w:r w:rsidR="007E6A95">
        <w:rPr>
          <w:rFonts w:eastAsia="SimSun" w:cs="Mangal"/>
          <w:kern w:val="1"/>
          <w:szCs w:val="24"/>
          <w:lang w:eastAsia="hi-IN" w:bidi="hi-IN"/>
        </w:rPr>
        <w:t xml:space="preserve">Bytom, </w:t>
      </w:r>
      <w:r w:rsidR="005B5E0D" w:rsidRPr="00EC632D">
        <w:rPr>
          <w:rFonts w:eastAsia="SimSun" w:cs="Mangal"/>
          <w:kern w:val="1"/>
          <w:szCs w:val="24"/>
          <w:lang w:eastAsia="hi-IN" w:bidi="hi-IN"/>
        </w:rPr>
        <w:t xml:space="preserve">Dąbrowa Górnicza Sikorka, Nowy Bieruń, Kobiór, </w:t>
      </w:r>
      <w:r w:rsidR="00EC632D">
        <w:rPr>
          <w:rFonts w:eastAsia="SimSun" w:cs="Mangal"/>
          <w:kern w:val="1"/>
          <w:szCs w:val="24"/>
          <w:lang w:eastAsia="hi-IN" w:bidi="hi-IN"/>
        </w:rPr>
        <w:br/>
      </w:r>
      <w:r w:rsidR="005B5E0D" w:rsidRPr="00EC632D">
        <w:rPr>
          <w:rFonts w:eastAsia="SimSun" w:cs="Mangal"/>
          <w:kern w:val="1"/>
          <w:szCs w:val="24"/>
          <w:lang w:eastAsia="hi-IN" w:bidi="hi-IN"/>
        </w:rPr>
        <w:t xml:space="preserve">Łaziska Górne </w:t>
      </w:r>
      <w:proofErr w:type="spellStart"/>
      <w:r w:rsidR="005B5E0D" w:rsidRPr="00EC632D">
        <w:rPr>
          <w:rFonts w:eastAsia="SimSun" w:cs="Mangal"/>
          <w:kern w:val="1"/>
          <w:szCs w:val="24"/>
          <w:lang w:eastAsia="hi-IN" w:bidi="hi-IN"/>
        </w:rPr>
        <w:t>Brada</w:t>
      </w:r>
      <w:proofErr w:type="spellEnd"/>
      <w:r w:rsidR="005B5E0D" w:rsidRPr="00EC632D">
        <w:rPr>
          <w:rFonts w:eastAsia="SimSun" w:cs="Mangal"/>
          <w:kern w:val="1"/>
          <w:szCs w:val="24"/>
          <w:lang w:eastAsia="hi-IN" w:bidi="hi-IN"/>
        </w:rPr>
        <w:t>, Tychy Lodowisko</w:t>
      </w:r>
    </w:p>
    <w:p w14:paraId="6D642463" w14:textId="77777777" w:rsidR="005B5E0D" w:rsidRDefault="005B5E0D" w:rsidP="005B5E0D">
      <w:pPr>
        <w:widowControl w:val="0"/>
        <w:suppressAutoHyphens/>
        <w:spacing w:before="120" w:after="120" w:line="360" w:lineRule="exact"/>
        <w:jc w:val="center"/>
        <w:rPr>
          <w:lang w:eastAsia="hi-IN" w:bidi="hi-IN"/>
        </w:rPr>
      </w:pPr>
    </w:p>
    <w:tbl>
      <w:tblPr>
        <w:tblW w:w="4380" w:type="dxa"/>
        <w:tblInd w:w="2445" w:type="dxa"/>
        <w:tblCellMar>
          <w:left w:w="70" w:type="dxa"/>
          <w:right w:w="70" w:type="dxa"/>
        </w:tblCellMar>
        <w:tblLook w:val="04A0" w:firstRow="1" w:lastRow="0" w:firstColumn="1" w:lastColumn="0" w:noHBand="0" w:noVBand="1"/>
      </w:tblPr>
      <w:tblGrid>
        <w:gridCol w:w="1113"/>
        <w:gridCol w:w="1275"/>
        <w:gridCol w:w="779"/>
        <w:gridCol w:w="1213"/>
      </w:tblGrid>
      <w:tr w:rsidR="002C36E3" w:rsidRPr="002C36E3" w14:paraId="4447E405" w14:textId="77777777" w:rsidTr="00C163C5">
        <w:trPr>
          <w:trHeight w:val="315"/>
        </w:trPr>
        <w:tc>
          <w:tcPr>
            <w:tcW w:w="43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D4EAFE" w14:textId="1CB6F4CC" w:rsidR="002C36E3" w:rsidRPr="002C36E3" w:rsidRDefault="005B5E0D" w:rsidP="00042C4A">
            <w:pPr>
              <w:jc w:val="center"/>
              <w:rPr>
                <w:rFonts w:eastAsia="Times New Roman" w:cs="Arial"/>
                <w:b/>
                <w:bCs/>
                <w:color w:val="000000"/>
                <w:sz w:val="22"/>
                <w:lang w:eastAsia="pl-PL"/>
              </w:rPr>
            </w:pPr>
            <w:r>
              <w:rPr>
                <w:rFonts w:eastAsia="Times New Roman" w:cs="Arial"/>
                <w:b/>
                <w:bCs/>
                <w:color w:val="000000"/>
                <w:sz w:val="22"/>
                <w:lang w:eastAsia="pl-PL"/>
              </w:rPr>
              <w:t>SUPERBILET STREFA M</w:t>
            </w:r>
          </w:p>
        </w:tc>
      </w:tr>
      <w:tr w:rsidR="002C36E3" w:rsidRPr="002C36E3" w14:paraId="408CAC74" w14:textId="77777777" w:rsidTr="00C163C5">
        <w:trPr>
          <w:trHeight w:val="710"/>
        </w:trPr>
        <w:tc>
          <w:tcPr>
            <w:tcW w:w="43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503742D" w14:textId="77777777" w:rsidR="002C36E3" w:rsidRPr="002C36E3" w:rsidRDefault="002C36E3" w:rsidP="005B5E0D">
            <w:pPr>
              <w:jc w:val="center"/>
              <w:rPr>
                <w:rFonts w:eastAsia="Times New Roman" w:cs="Arial"/>
                <w:b/>
                <w:bCs/>
                <w:color w:val="000000"/>
                <w:sz w:val="22"/>
                <w:lang w:eastAsia="pl-PL"/>
              </w:rPr>
            </w:pPr>
            <w:r w:rsidRPr="002C36E3">
              <w:rPr>
                <w:rFonts w:eastAsia="Times New Roman" w:cs="Arial"/>
                <w:b/>
                <w:bCs/>
                <w:color w:val="000000"/>
                <w:sz w:val="22"/>
                <w:lang w:eastAsia="pl-PL"/>
              </w:rPr>
              <w:t>Ceny biletów miesięcznych imiennych „tam i z powrotem”</w:t>
            </w:r>
          </w:p>
        </w:tc>
      </w:tr>
      <w:tr w:rsidR="002C36E3" w:rsidRPr="002C36E3" w14:paraId="1CDCF4FC" w14:textId="77777777" w:rsidTr="00C163C5">
        <w:trPr>
          <w:trHeight w:val="300"/>
        </w:trPr>
        <w:tc>
          <w:tcPr>
            <w:tcW w:w="1113" w:type="dxa"/>
            <w:vMerge w:val="restart"/>
            <w:tcBorders>
              <w:top w:val="nil"/>
              <w:left w:val="single" w:sz="8" w:space="0" w:color="auto"/>
              <w:bottom w:val="single" w:sz="8" w:space="0" w:color="000000"/>
              <w:right w:val="single" w:sz="8" w:space="0" w:color="auto"/>
            </w:tcBorders>
            <w:shd w:val="clear" w:color="auto" w:fill="auto"/>
            <w:vAlign w:val="center"/>
            <w:hideMark/>
          </w:tcPr>
          <w:p w14:paraId="6FC0AA44" w14:textId="77777777" w:rsidR="002C36E3" w:rsidRPr="002C36E3" w:rsidRDefault="002C36E3" w:rsidP="002C36E3">
            <w:pPr>
              <w:jc w:val="center"/>
              <w:rPr>
                <w:rFonts w:eastAsia="Times New Roman" w:cs="Arial"/>
                <w:b/>
                <w:bCs/>
                <w:color w:val="000000"/>
                <w:sz w:val="22"/>
                <w:lang w:eastAsia="pl-PL"/>
              </w:rPr>
            </w:pPr>
            <w:r w:rsidRPr="002C36E3">
              <w:rPr>
                <w:rFonts w:eastAsia="Times New Roman" w:cs="Arial"/>
                <w:b/>
                <w:bCs/>
                <w:color w:val="000000"/>
                <w:sz w:val="22"/>
                <w:lang w:eastAsia="pl-PL"/>
              </w:rPr>
              <w:t>Według taryfy</w:t>
            </w:r>
          </w:p>
        </w:tc>
        <w:tc>
          <w:tcPr>
            <w:tcW w:w="1275" w:type="dxa"/>
            <w:tcBorders>
              <w:top w:val="nil"/>
              <w:left w:val="nil"/>
              <w:bottom w:val="nil"/>
              <w:right w:val="single" w:sz="8" w:space="0" w:color="auto"/>
            </w:tcBorders>
            <w:shd w:val="clear" w:color="auto" w:fill="auto"/>
            <w:vAlign w:val="center"/>
            <w:hideMark/>
          </w:tcPr>
          <w:p w14:paraId="4D50E186" w14:textId="77777777" w:rsidR="002C36E3" w:rsidRPr="002C36E3" w:rsidRDefault="002C36E3" w:rsidP="002C36E3">
            <w:pPr>
              <w:jc w:val="center"/>
              <w:rPr>
                <w:rFonts w:eastAsia="Times New Roman" w:cs="Arial"/>
                <w:b/>
                <w:bCs/>
                <w:color w:val="000000"/>
                <w:sz w:val="22"/>
                <w:lang w:eastAsia="pl-PL"/>
              </w:rPr>
            </w:pPr>
            <w:r w:rsidRPr="002C36E3">
              <w:rPr>
                <w:rFonts w:eastAsia="Times New Roman" w:cs="Arial"/>
                <w:b/>
                <w:bCs/>
                <w:color w:val="000000"/>
                <w:sz w:val="22"/>
                <w:lang w:eastAsia="pl-PL"/>
              </w:rPr>
              <w:t>Cena</w:t>
            </w:r>
          </w:p>
        </w:tc>
        <w:tc>
          <w:tcPr>
            <w:tcW w:w="77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E89E08" w14:textId="77777777" w:rsidR="002C36E3" w:rsidRPr="002C36E3" w:rsidRDefault="002C36E3" w:rsidP="002C36E3">
            <w:pPr>
              <w:jc w:val="center"/>
              <w:rPr>
                <w:rFonts w:eastAsia="Times New Roman" w:cs="Arial"/>
                <w:color w:val="000000"/>
                <w:sz w:val="22"/>
                <w:lang w:eastAsia="pl-PL"/>
              </w:rPr>
            </w:pPr>
            <w:r w:rsidRPr="002C36E3">
              <w:rPr>
                <w:rFonts w:eastAsia="Times New Roman" w:cs="Arial"/>
                <w:color w:val="000000"/>
                <w:sz w:val="22"/>
                <w:lang w:eastAsia="pl-PL"/>
              </w:rPr>
              <w:t>PTU</w:t>
            </w:r>
          </w:p>
        </w:tc>
        <w:tc>
          <w:tcPr>
            <w:tcW w:w="1213" w:type="dxa"/>
            <w:tcBorders>
              <w:top w:val="nil"/>
              <w:left w:val="nil"/>
              <w:bottom w:val="nil"/>
              <w:right w:val="single" w:sz="8" w:space="0" w:color="auto"/>
            </w:tcBorders>
            <w:shd w:val="clear" w:color="auto" w:fill="auto"/>
            <w:vAlign w:val="center"/>
            <w:hideMark/>
          </w:tcPr>
          <w:p w14:paraId="21037645" w14:textId="77777777" w:rsidR="002C36E3" w:rsidRPr="002C36E3" w:rsidRDefault="002C36E3" w:rsidP="002C36E3">
            <w:pPr>
              <w:jc w:val="center"/>
              <w:rPr>
                <w:rFonts w:eastAsia="Times New Roman" w:cs="Arial"/>
                <w:color w:val="000000"/>
                <w:sz w:val="22"/>
                <w:lang w:eastAsia="pl-PL"/>
              </w:rPr>
            </w:pPr>
            <w:r w:rsidRPr="002C36E3">
              <w:rPr>
                <w:rFonts w:eastAsia="Times New Roman" w:cs="Arial"/>
                <w:color w:val="000000"/>
                <w:sz w:val="22"/>
                <w:lang w:eastAsia="pl-PL"/>
              </w:rPr>
              <w:t>Cena</w:t>
            </w:r>
          </w:p>
        </w:tc>
      </w:tr>
      <w:tr w:rsidR="002C36E3" w:rsidRPr="002C36E3" w14:paraId="1C6EB429" w14:textId="77777777" w:rsidTr="00C163C5">
        <w:trPr>
          <w:trHeight w:val="300"/>
        </w:trPr>
        <w:tc>
          <w:tcPr>
            <w:tcW w:w="1113" w:type="dxa"/>
            <w:vMerge/>
            <w:tcBorders>
              <w:top w:val="nil"/>
              <w:left w:val="single" w:sz="8" w:space="0" w:color="auto"/>
              <w:bottom w:val="single" w:sz="8" w:space="0" w:color="000000"/>
              <w:right w:val="single" w:sz="8" w:space="0" w:color="auto"/>
            </w:tcBorders>
            <w:vAlign w:val="center"/>
            <w:hideMark/>
          </w:tcPr>
          <w:p w14:paraId="63AF18B3" w14:textId="77777777" w:rsidR="002C36E3" w:rsidRPr="002C36E3" w:rsidRDefault="002C36E3" w:rsidP="002C36E3">
            <w:pPr>
              <w:rPr>
                <w:rFonts w:eastAsia="Times New Roman" w:cs="Arial"/>
                <w:b/>
                <w:bCs/>
                <w:color w:val="000000"/>
                <w:sz w:val="22"/>
                <w:lang w:eastAsia="pl-PL"/>
              </w:rPr>
            </w:pPr>
          </w:p>
        </w:tc>
        <w:tc>
          <w:tcPr>
            <w:tcW w:w="1275" w:type="dxa"/>
            <w:tcBorders>
              <w:top w:val="nil"/>
              <w:left w:val="nil"/>
              <w:bottom w:val="nil"/>
              <w:right w:val="single" w:sz="8" w:space="0" w:color="auto"/>
            </w:tcBorders>
            <w:shd w:val="clear" w:color="auto" w:fill="auto"/>
            <w:vAlign w:val="center"/>
            <w:hideMark/>
          </w:tcPr>
          <w:p w14:paraId="4F536ADC" w14:textId="77777777" w:rsidR="002C36E3" w:rsidRPr="002C36E3" w:rsidRDefault="002C36E3" w:rsidP="002C36E3">
            <w:pPr>
              <w:jc w:val="center"/>
              <w:rPr>
                <w:rFonts w:eastAsia="Times New Roman" w:cs="Arial"/>
                <w:b/>
                <w:bCs/>
                <w:color w:val="000000"/>
                <w:sz w:val="22"/>
                <w:lang w:eastAsia="pl-PL"/>
              </w:rPr>
            </w:pPr>
            <w:r w:rsidRPr="002C36E3">
              <w:rPr>
                <w:rFonts w:eastAsia="Times New Roman" w:cs="Arial"/>
                <w:b/>
                <w:bCs/>
                <w:color w:val="000000"/>
                <w:sz w:val="22"/>
                <w:lang w:eastAsia="pl-PL"/>
              </w:rPr>
              <w:t>brutto</w:t>
            </w:r>
          </w:p>
        </w:tc>
        <w:tc>
          <w:tcPr>
            <w:tcW w:w="779" w:type="dxa"/>
            <w:vMerge/>
            <w:tcBorders>
              <w:top w:val="nil"/>
              <w:left w:val="single" w:sz="8" w:space="0" w:color="auto"/>
              <w:bottom w:val="single" w:sz="8" w:space="0" w:color="000000"/>
              <w:right w:val="single" w:sz="8" w:space="0" w:color="auto"/>
            </w:tcBorders>
            <w:vAlign w:val="center"/>
            <w:hideMark/>
          </w:tcPr>
          <w:p w14:paraId="4E375FF9" w14:textId="77777777" w:rsidR="002C36E3" w:rsidRPr="002C36E3" w:rsidRDefault="002C36E3" w:rsidP="002C36E3">
            <w:pPr>
              <w:rPr>
                <w:rFonts w:eastAsia="Times New Roman" w:cs="Arial"/>
                <w:color w:val="000000"/>
                <w:sz w:val="22"/>
                <w:lang w:eastAsia="pl-PL"/>
              </w:rPr>
            </w:pPr>
          </w:p>
        </w:tc>
        <w:tc>
          <w:tcPr>
            <w:tcW w:w="1213" w:type="dxa"/>
            <w:tcBorders>
              <w:top w:val="nil"/>
              <w:left w:val="nil"/>
              <w:bottom w:val="nil"/>
              <w:right w:val="single" w:sz="8" w:space="0" w:color="auto"/>
            </w:tcBorders>
            <w:shd w:val="clear" w:color="auto" w:fill="auto"/>
            <w:vAlign w:val="center"/>
            <w:hideMark/>
          </w:tcPr>
          <w:p w14:paraId="3D69BC6F" w14:textId="77777777" w:rsidR="002C36E3" w:rsidRPr="002C36E3" w:rsidRDefault="002C36E3" w:rsidP="002C36E3">
            <w:pPr>
              <w:jc w:val="center"/>
              <w:rPr>
                <w:rFonts w:eastAsia="Times New Roman" w:cs="Arial"/>
                <w:color w:val="000000"/>
                <w:sz w:val="22"/>
                <w:lang w:eastAsia="pl-PL"/>
              </w:rPr>
            </w:pPr>
            <w:r w:rsidRPr="002C36E3">
              <w:rPr>
                <w:rFonts w:eastAsia="Times New Roman" w:cs="Arial"/>
                <w:color w:val="000000"/>
                <w:sz w:val="22"/>
                <w:lang w:eastAsia="pl-PL"/>
              </w:rPr>
              <w:t>netto</w:t>
            </w:r>
          </w:p>
        </w:tc>
      </w:tr>
      <w:tr w:rsidR="002C36E3" w:rsidRPr="002C36E3" w14:paraId="72BE4E47" w14:textId="77777777" w:rsidTr="00C163C5">
        <w:trPr>
          <w:trHeight w:val="315"/>
        </w:trPr>
        <w:tc>
          <w:tcPr>
            <w:tcW w:w="1113" w:type="dxa"/>
            <w:vMerge/>
            <w:tcBorders>
              <w:top w:val="nil"/>
              <w:left w:val="single" w:sz="8" w:space="0" w:color="auto"/>
              <w:bottom w:val="single" w:sz="8" w:space="0" w:color="000000"/>
              <w:right w:val="single" w:sz="8" w:space="0" w:color="auto"/>
            </w:tcBorders>
            <w:vAlign w:val="center"/>
            <w:hideMark/>
          </w:tcPr>
          <w:p w14:paraId="5E024775" w14:textId="77777777" w:rsidR="002C36E3" w:rsidRPr="002C36E3" w:rsidRDefault="002C36E3" w:rsidP="002C36E3">
            <w:pPr>
              <w:rPr>
                <w:rFonts w:eastAsia="Times New Roman" w:cs="Arial"/>
                <w:b/>
                <w:bCs/>
                <w:color w:val="000000"/>
                <w:sz w:val="22"/>
                <w:lang w:eastAsia="pl-PL"/>
              </w:rPr>
            </w:pPr>
          </w:p>
        </w:tc>
        <w:tc>
          <w:tcPr>
            <w:tcW w:w="3267" w:type="dxa"/>
            <w:gridSpan w:val="3"/>
            <w:tcBorders>
              <w:top w:val="single" w:sz="8" w:space="0" w:color="000000"/>
              <w:left w:val="nil"/>
              <w:bottom w:val="single" w:sz="8" w:space="0" w:color="auto"/>
              <w:right w:val="single" w:sz="8" w:space="0" w:color="000000"/>
            </w:tcBorders>
            <w:shd w:val="clear" w:color="auto" w:fill="auto"/>
            <w:noWrap/>
            <w:vAlign w:val="center"/>
            <w:hideMark/>
          </w:tcPr>
          <w:p w14:paraId="187C470C" w14:textId="77777777" w:rsidR="002C36E3" w:rsidRPr="002C36E3" w:rsidRDefault="002C36E3" w:rsidP="002C36E3">
            <w:pPr>
              <w:jc w:val="center"/>
              <w:rPr>
                <w:rFonts w:eastAsia="Times New Roman" w:cs="Arial"/>
                <w:b/>
                <w:bCs/>
                <w:color w:val="000000"/>
                <w:sz w:val="22"/>
                <w:lang w:eastAsia="pl-PL"/>
              </w:rPr>
            </w:pPr>
            <w:r w:rsidRPr="002C36E3">
              <w:rPr>
                <w:rFonts w:eastAsia="Times New Roman" w:cs="Arial"/>
                <w:b/>
                <w:bCs/>
                <w:color w:val="000000"/>
                <w:sz w:val="22"/>
                <w:lang w:eastAsia="pl-PL"/>
              </w:rPr>
              <w:t>w złotych</w:t>
            </w:r>
          </w:p>
        </w:tc>
      </w:tr>
      <w:tr w:rsidR="00E23E20" w:rsidRPr="002C36E3" w14:paraId="0C506AD2" w14:textId="77777777" w:rsidTr="00C163C5">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09CDFF78" w14:textId="77777777" w:rsidR="00E23E20" w:rsidRPr="002C36E3" w:rsidRDefault="00E23E20" w:rsidP="00E23E20">
            <w:pPr>
              <w:jc w:val="center"/>
              <w:rPr>
                <w:rFonts w:eastAsia="Times New Roman" w:cs="Arial"/>
                <w:b/>
                <w:bCs/>
                <w:color w:val="000000"/>
                <w:szCs w:val="24"/>
                <w:lang w:eastAsia="pl-PL"/>
              </w:rPr>
            </w:pPr>
            <w:r w:rsidRPr="002C36E3">
              <w:rPr>
                <w:rFonts w:eastAsia="Times New Roman" w:cs="Arial"/>
                <w:b/>
                <w:bCs/>
                <w:color w:val="000000"/>
                <w:szCs w:val="24"/>
                <w:lang w:eastAsia="pl-PL"/>
              </w:rPr>
              <w:t>N</w:t>
            </w:r>
          </w:p>
        </w:tc>
        <w:tc>
          <w:tcPr>
            <w:tcW w:w="1275" w:type="dxa"/>
            <w:tcBorders>
              <w:top w:val="nil"/>
              <w:left w:val="nil"/>
              <w:bottom w:val="nil"/>
              <w:right w:val="single" w:sz="8" w:space="0" w:color="auto"/>
            </w:tcBorders>
            <w:shd w:val="clear" w:color="auto" w:fill="auto"/>
            <w:noWrap/>
            <w:vAlign w:val="center"/>
            <w:hideMark/>
          </w:tcPr>
          <w:p w14:paraId="3ECE53DE" w14:textId="5A962AAA" w:rsidR="00E23E20" w:rsidRPr="001D0B6F" w:rsidRDefault="00E23E20" w:rsidP="00E23E20">
            <w:pPr>
              <w:jc w:val="right"/>
              <w:rPr>
                <w:rFonts w:eastAsia="Times New Roman" w:cs="Arial"/>
                <w:b/>
                <w:bCs/>
                <w:color w:val="000000"/>
                <w:szCs w:val="24"/>
                <w:lang w:eastAsia="pl-PL"/>
              </w:rPr>
            </w:pPr>
            <w:r>
              <w:rPr>
                <w:rFonts w:cs="Arial"/>
                <w:b/>
                <w:bCs/>
                <w:color w:val="000000"/>
              </w:rPr>
              <w:t xml:space="preserve">299,00 </w:t>
            </w:r>
          </w:p>
        </w:tc>
        <w:tc>
          <w:tcPr>
            <w:tcW w:w="779" w:type="dxa"/>
            <w:tcBorders>
              <w:top w:val="nil"/>
              <w:left w:val="nil"/>
              <w:bottom w:val="nil"/>
              <w:right w:val="nil"/>
            </w:tcBorders>
            <w:shd w:val="clear" w:color="auto" w:fill="auto"/>
            <w:noWrap/>
            <w:vAlign w:val="center"/>
            <w:hideMark/>
          </w:tcPr>
          <w:p w14:paraId="0C744B1C" w14:textId="4DEF9CDD" w:rsidR="00E23E20" w:rsidRPr="00B94363" w:rsidRDefault="00E23E20" w:rsidP="00E23E20">
            <w:pPr>
              <w:jc w:val="right"/>
              <w:rPr>
                <w:rFonts w:ascii="Arial CE" w:eastAsia="Times New Roman" w:hAnsi="Arial CE" w:cs="Arial CE"/>
                <w:szCs w:val="24"/>
                <w:lang w:eastAsia="pl-PL"/>
              </w:rPr>
            </w:pPr>
            <w:r>
              <w:rPr>
                <w:rFonts w:ascii="Arial CE" w:hAnsi="Arial CE" w:cs="Arial CE"/>
              </w:rPr>
              <w:t xml:space="preserve">22,15 </w:t>
            </w:r>
          </w:p>
        </w:tc>
        <w:tc>
          <w:tcPr>
            <w:tcW w:w="1213" w:type="dxa"/>
            <w:tcBorders>
              <w:top w:val="nil"/>
              <w:left w:val="single" w:sz="8" w:space="0" w:color="auto"/>
              <w:bottom w:val="nil"/>
              <w:right w:val="single" w:sz="8" w:space="0" w:color="auto"/>
            </w:tcBorders>
            <w:shd w:val="clear" w:color="auto" w:fill="auto"/>
            <w:noWrap/>
            <w:vAlign w:val="center"/>
            <w:hideMark/>
          </w:tcPr>
          <w:p w14:paraId="64723461" w14:textId="7C61B3B5" w:rsidR="00E23E20" w:rsidRPr="00B94363" w:rsidRDefault="00E23E20" w:rsidP="00E23E20">
            <w:pPr>
              <w:jc w:val="right"/>
              <w:rPr>
                <w:rFonts w:ascii="Arial CE" w:eastAsia="Times New Roman" w:hAnsi="Arial CE" w:cs="Arial CE"/>
                <w:szCs w:val="24"/>
                <w:lang w:eastAsia="pl-PL"/>
              </w:rPr>
            </w:pPr>
            <w:r>
              <w:rPr>
                <w:rFonts w:ascii="Arial CE" w:hAnsi="Arial CE" w:cs="Arial CE"/>
              </w:rPr>
              <w:t xml:space="preserve">276,85 </w:t>
            </w:r>
          </w:p>
        </w:tc>
      </w:tr>
      <w:tr w:rsidR="00E23E20" w:rsidRPr="002C36E3" w14:paraId="02031CE6" w14:textId="77777777" w:rsidTr="00C163C5">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041EBE41" w14:textId="77777777" w:rsidR="00E23E20" w:rsidRPr="002C36E3" w:rsidRDefault="00E23E20" w:rsidP="00E23E20">
            <w:pPr>
              <w:jc w:val="center"/>
              <w:rPr>
                <w:rFonts w:eastAsia="Times New Roman" w:cs="Arial"/>
                <w:b/>
                <w:bCs/>
                <w:color w:val="000000"/>
                <w:szCs w:val="24"/>
                <w:lang w:eastAsia="pl-PL"/>
              </w:rPr>
            </w:pPr>
            <w:r w:rsidRPr="002C36E3">
              <w:rPr>
                <w:rFonts w:eastAsia="Times New Roman" w:cs="Arial"/>
                <w:b/>
                <w:bCs/>
                <w:color w:val="000000"/>
                <w:szCs w:val="24"/>
                <w:lang w:eastAsia="pl-PL"/>
              </w:rPr>
              <w:t>33%</w:t>
            </w:r>
          </w:p>
        </w:tc>
        <w:tc>
          <w:tcPr>
            <w:tcW w:w="1275" w:type="dxa"/>
            <w:tcBorders>
              <w:top w:val="nil"/>
              <w:left w:val="nil"/>
              <w:bottom w:val="nil"/>
              <w:right w:val="single" w:sz="8" w:space="0" w:color="auto"/>
            </w:tcBorders>
            <w:shd w:val="clear" w:color="auto" w:fill="auto"/>
            <w:noWrap/>
            <w:vAlign w:val="center"/>
            <w:hideMark/>
          </w:tcPr>
          <w:p w14:paraId="2A756D6D" w14:textId="4B381666" w:rsidR="00E23E20" w:rsidRPr="001D0B6F" w:rsidRDefault="00E23E20" w:rsidP="00E23E20">
            <w:pPr>
              <w:jc w:val="right"/>
              <w:rPr>
                <w:rFonts w:eastAsia="Times New Roman" w:cs="Arial"/>
                <w:b/>
                <w:bCs/>
                <w:color w:val="000000"/>
                <w:szCs w:val="24"/>
                <w:lang w:eastAsia="pl-PL"/>
              </w:rPr>
            </w:pPr>
            <w:r>
              <w:rPr>
                <w:rFonts w:cs="Arial"/>
                <w:b/>
                <w:bCs/>
                <w:color w:val="000000"/>
              </w:rPr>
              <w:t xml:space="preserve">200,33 </w:t>
            </w:r>
          </w:p>
        </w:tc>
        <w:tc>
          <w:tcPr>
            <w:tcW w:w="779" w:type="dxa"/>
            <w:tcBorders>
              <w:top w:val="nil"/>
              <w:left w:val="nil"/>
              <w:bottom w:val="nil"/>
              <w:right w:val="nil"/>
            </w:tcBorders>
            <w:shd w:val="clear" w:color="auto" w:fill="auto"/>
            <w:noWrap/>
            <w:vAlign w:val="center"/>
            <w:hideMark/>
          </w:tcPr>
          <w:p w14:paraId="75F3AFB5" w14:textId="41C01368" w:rsidR="00E23E20" w:rsidRPr="00B94363" w:rsidRDefault="00E23E20" w:rsidP="00E23E20">
            <w:pPr>
              <w:jc w:val="right"/>
              <w:rPr>
                <w:rFonts w:ascii="Arial CE" w:eastAsia="Times New Roman" w:hAnsi="Arial CE" w:cs="Arial CE"/>
                <w:szCs w:val="24"/>
                <w:lang w:eastAsia="pl-PL"/>
              </w:rPr>
            </w:pPr>
            <w:r>
              <w:rPr>
                <w:rFonts w:ascii="Arial CE" w:hAnsi="Arial CE" w:cs="Arial CE"/>
              </w:rPr>
              <w:t xml:space="preserve">14,84 </w:t>
            </w:r>
          </w:p>
        </w:tc>
        <w:tc>
          <w:tcPr>
            <w:tcW w:w="1213" w:type="dxa"/>
            <w:tcBorders>
              <w:top w:val="nil"/>
              <w:left w:val="single" w:sz="8" w:space="0" w:color="auto"/>
              <w:bottom w:val="nil"/>
              <w:right w:val="single" w:sz="8" w:space="0" w:color="auto"/>
            </w:tcBorders>
            <w:shd w:val="clear" w:color="auto" w:fill="auto"/>
            <w:noWrap/>
            <w:vAlign w:val="center"/>
            <w:hideMark/>
          </w:tcPr>
          <w:p w14:paraId="20A8AD0A" w14:textId="00B55A25" w:rsidR="00E23E20" w:rsidRPr="00B94363" w:rsidRDefault="00E23E20" w:rsidP="00E23E20">
            <w:pPr>
              <w:jc w:val="right"/>
              <w:rPr>
                <w:rFonts w:ascii="Arial CE" w:eastAsia="Times New Roman" w:hAnsi="Arial CE" w:cs="Arial CE"/>
                <w:szCs w:val="24"/>
                <w:lang w:eastAsia="pl-PL"/>
              </w:rPr>
            </w:pPr>
            <w:r>
              <w:rPr>
                <w:rFonts w:ascii="Arial CE" w:hAnsi="Arial CE" w:cs="Arial CE"/>
              </w:rPr>
              <w:t xml:space="preserve">185,49 </w:t>
            </w:r>
          </w:p>
        </w:tc>
      </w:tr>
      <w:tr w:rsidR="00E23E20" w:rsidRPr="002C36E3" w14:paraId="6606428D" w14:textId="77777777" w:rsidTr="00C163C5">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4C7842E0" w14:textId="77777777" w:rsidR="00E23E20" w:rsidRPr="002C36E3" w:rsidRDefault="00E23E20" w:rsidP="00E23E20">
            <w:pPr>
              <w:jc w:val="center"/>
              <w:rPr>
                <w:rFonts w:eastAsia="Times New Roman" w:cs="Arial"/>
                <w:b/>
                <w:bCs/>
                <w:color w:val="000000"/>
                <w:szCs w:val="24"/>
                <w:lang w:eastAsia="pl-PL"/>
              </w:rPr>
            </w:pPr>
            <w:r w:rsidRPr="002C36E3">
              <w:rPr>
                <w:rFonts w:eastAsia="Times New Roman" w:cs="Arial"/>
                <w:b/>
                <w:bCs/>
                <w:color w:val="000000"/>
                <w:szCs w:val="24"/>
                <w:lang w:eastAsia="pl-PL"/>
              </w:rPr>
              <w:t>37%</w:t>
            </w:r>
          </w:p>
        </w:tc>
        <w:tc>
          <w:tcPr>
            <w:tcW w:w="1275" w:type="dxa"/>
            <w:tcBorders>
              <w:top w:val="nil"/>
              <w:left w:val="nil"/>
              <w:bottom w:val="nil"/>
              <w:right w:val="single" w:sz="8" w:space="0" w:color="auto"/>
            </w:tcBorders>
            <w:shd w:val="clear" w:color="auto" w:fill="auto"/>
            <w:noWrap/>
            <w:vAlign w:val="center"/>
            <w:hideMark/>
          </w:tcPr>
          <w:p w14:paraId="3CAA625F" w14:textId="484FFD5B" w:rsidR="00E23E20" w:rsidRPr="001D0B6F" w:rsidRDefault="00E23E20" w:rsidP="00E23E20">
            <w:pPr>
              <w:jc w:val="right"/>
              <w:rPr>
                <w:rFonts w:eastAsia="Times New Roman" w:cs="Arial"/>
                <w:b/>
                <w:bCs/>
                <w:color w:val="000000"/>
                <w:szCs w:val="24"/>
                <w:lang w:eastAsia="pl-PL"/>
              </w:rPr>
            </w:pPr>
            <w:r>
              <w:rPr>
                <w:rFonts w:cs="Arial"/>
                <w:b/>
                <w:bCs/>
                <w:color w:val="000000"/>
              </w:rPr>
              <w:t xml:space="preserve">188,37 </w:t>
            </w:r>
          </w:p>
        </w:tc>
        <w:tc>
          <w:tcPr>
            <w:tcW w:w="779" w:type="dxa"/>
            <w:tcBorders>
              <w:top w:val="nil"/>
              <w:left w:val="nil"/>
              <w:bottom w:val="nil"/>
              <w:right w:val="nil"/>
            </w:tcBorders>
            <w:shd w:val="clear" w:color="auto" w:fill="auto"/>
            <w:noWrap/>
            <w:vAlign w:val="center"/>
            <w:hideMark/>
          </w:tcPr>
          <w:p w14:paraId="6F8C9C91" w14:textId="3FB76394" w:rsidR="00E23E20" w:rsidRPr="00B94363" w:rsidRDefault="00E23E20" w:rsidP="00E23E20">
            <w:pPr>
              <w:jc w:val="right"/>
              <w:rPr>
                <w:rFonts w:ascii="Arial CE" w:eastAsia="Times New Roman" w:hAnsi="Arial CE" w:cs="Arial CE"/>
                <w:szCs w:val="24"/>
                <w:lang w:eastAsia="pl-PL"/>
              </w:rPr>
            </w:pPr>
            <w:r>
              <w:rPr>
                <w:rFonts w:ascii="Arial CE" w:hAnsi="Arial CE" w:cs="Arial CE"/>
              </w:rPr>
              <w:t xml:space="preserve">13,95 </w:t>
            </w:r>
          </w:p>
        </w:tc>
        <w:tc>
          <w:tcPr>
            <w:tcW w:w="1213" w:type="dxa"/>
            <w:tcBorders>
              <w:top w:val="nil"/>
              <w:left w:val="single" w:sz="8" w:space="0" w:color="auto"/>
              <w:bottom w:val="nil"/>
              <w:right w:val="single" w:sz="8" w:space="0" w:color="auto"/>
            </w:tcBorders>
            <w:shd w:val="clear" w:color="auto" w:fill="auto"/>
            <w:noWrap/>
            <w:vAlign w:val="center"/>
            <w:hideMark/>
          </w:tcPr>
          <w:p w14:paraId="005F6083" w14:textId="7973E9B2" w:rsidR="00E23E20" w:rsidRPr="00B94363" w:rsidRDefault="00E23E20" w:rsidP="00E23E20">
            <w:pPr>
              <w:jc w:val="right"/>
              <w:rPr>
                <w:rFonts w:ascii="Arial CE" w:eastAsia="Times New Roman" w:hAnsi="Arial CE" w:cs="Arial CE"/>
                <w:szCs w:val="24"/>
                <w:lang w:eastAsia="pl-PL"/>
              </w:rPr>
            </w:pPr>
            <w:r>
              <w:rPr>
                <w:rFonts w:ascii="Arial CE" w:hAnsi="Arial CE" w:cs="Arial CE"/>
              </w:rPr>
              <w:t xml:space="preserve">174,42 </w:t>
            </w:r>
          </w:p>
        </w:tc>
      </w:tr>
      <w:tr w:rsidR="00E23E20" w:rsidRPr="002C36E3" w14:paraId="23C4C3D6" w14:textId="77777777" w:rsidTr="00C163C5">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19340793" w14:textId="77777777" w:rsidR="00E23E20" w:rsidRPr="002C36E3" w:rsidRDefault="00E23E20" w:rsidP="00E23E20">
            <w:pPr>
              <w:jc w:val="center"/>
              <w:rPr>
                <w:rFonts w:eastAsia="Times New Roman" w:cs="Arial"/>
                <w:b/>
                <w:bCs/>
                <w:color w:val="000000"/>
                <w:szCs w:val="24"/>
                <w:lang w:eastAsia="pl-PL"/>
              </w:rPr>
            </w:pPr>
            <w:r w:rsidRPr="002C36E3">
              <w:rPr>
                <w:rFonts w:eastAsia="Times New Roman" w:cs="Arial"/>
                <w:b/>
                <w:bCs/>
                <w:color w:val="000000"/>
                <w:szCs w:val="24"/>
                <w:lang w:eastAsia="pl-PL"/>
              </w:rPr>
              <w:t>49%</w:t>
            </w:r>
          </w:p>
        </w:tc>
        <w:tc>
          <w:tcPr>
            <w:tcW w:w="1275" w:type="dxa"/>
            <w:tcBorders>
              <w:top w:val="nil"/>
              <w:left w:val="nil"/>
              <w:bottom w:val="nil"/>
              <w:right w:val="single" w:sz="8" w:space="0" w:color="auto"/>
            </w:tcBorders>
            <w:shd w:val="clear" w:color="auto" w:fill="auto"/>
            <w:noWrap/>
            <w:vAlign w:val="center"/>
            <w:hideMark/>
          </w:tcPr>
          <w:p w14:paraId="7C1346EC" w14:textId="6ED9560F" w:rsidR="00E23E20" w:rsidRPr="001D0B6F" w:rsidRDefault="00E23E20" w:rsidP="00E23E20">
            <w:pPr>
              <w:jc w:val="right"/>
              <w:rPr>
                <w:rFonts w:eastAsia="Times New Roman" w:cs="Arial"/>
                <w:b/>
                <w:bCs/>
                <w:color w:val="000000"/>
                <w:szCs w:val="24"/>
                <w:lang w:eastAsia="pl-PL"/>
              </w:rPr>
            </w:pPr>
            <w:r>
              <w:rPr>
                <w:rFonts w:cs="Arial"/>
                <w:b/>
                <w:bCs/>
                <w:color w:val="000000"/>
              </w:rPr>
              <w:t xml:space="preserve">152,49 </w:t>
            </w:r>
          </w:p>
        </w:tc>
        <w:tc>
          <w:tcPr>
            <w:tcW w:w="779" w:type="dxa"/>
            <w:tcBorders>
              <w:top w:val="nil"/>
              <w:left w:val="nil"/>
              <w:bottom w:val="nil"/>
              <w:right w:val="nil"/>
            </w:tcBorders>
            <w:shd w:val="clear" w:color="auto" w:fill="auto"/>
            <w:noWrap/>
            <w:vAlign w:val="center"/>
            <w:hideMark/>
          </w:tcPr>
          <w:p w14:paraId="0A94D89A" w14:textId="22C77C28" w:rsidR="00E23E20" w:rsidRPr="00B94363" w:rsidRDefault="00E23E20" w:rsidP="00E23E20">
            <w:pPr>
              <w:jc w:val="right"/>
              <w:rPr>
                <w:rFonts w:ascii="Arial CE" w:eastAsia="Times New Roman" w:hAnsi="Arial CE" w:cs="Arial CE"/>
                <w:szCs w:val="24"/>
                <w:lang w:eastAsia="pl-PL"/>
              </w:rPr>
            </w:pPr>
            <w:r>
              <w:rPr>
                <w:rFonts w:ascii="Arial CE" w:hAnsi="Arial CE" w:cs="Arial CE"/>
              </w:rPr>
              <w:t xml:space="preserve">11,30 </w:t>
            </w:r>
          </w:p>
        </w:tc>
        <w:tc>
          <w:tcPr>
            <w:tcW w:w="1213" w:type="dxa"/>
            <w:tcBorders>
              <w:top w:val="nil"/>
              <w:left w:val="single" w:sz="8" w:space="0" w:color="auto"/>
              <w:bottom w:val="nil"/>
              <w:right w:val="single" w:sz="8" w:space="0" w:color="auto"/>
            </w:tcBorders>
            <w:shd w:val="clear" w:color="auto" w:fill="auto"/>
            <w:noWrap/>
            <w:vAlign w:val="center"/>
            <w:hideMark/>
          </w:tcPr>
          <w:p w14:paraId="0B465202" w14:textId="59F2C400" w:rsidR="00E23E20" w:rsidRPr="00B94363" w:rsidRDefault="00E23E20" w:rsidP="00E23E20">
            <w:pPr>
              <w:jc w:val="right"/>
              <w:rPr>
                <w:rFonts w:ascii="Arial CE" w:eastAsia="Times New Roman" w:hAnsi="Arial CE" w:cs="Arial CE"/>
                <w:szCs w:val="24"/>
                <w:lang w:eastAsia="pl-PL"/>
              </w:rPr>
            </w:pPr>
            <w:r>
              <w:rPr>
                <w:rFonts w:ascii="Arial CE" w:hAnsi="Arial CE" w:cs="Arial CE"/>
              </w:rPr>
              <w:t xml:space="preserve">141,19 </w:t>
            </w:r>
          </w:p>
        </w:tc>
      </w:tr>
      <w:tr w:rsidR="00E23E20" w:rsidRPr="002C36E3" w14:paraId="186FFFF9" w14:textId="77777777" w:rsidTr="00C163C5">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4E99A98E" w14:textId="77777777" w:rsidR="00E23E20" w:rsidRPr="002C36E3" w:rsidRDefault="00E23E20" w:rsidP="00E23E20">
            <w:pPr>
              <w:jc w:val="center"/>
              <w:rPr>
                <w:rFonts w:eastAsia="Times New Roman" w:cs="Arial"/>
                <w:b/>
                <w:bCs/>
                <w:color w:val="000000"/>
                <w:szCs w:val="24"/>
                <w:lang w:eastAsia="pl-PL"/>
              </w:rPr>
            </w:pPr>
            <w:r w:rsidRPr="002C36E3">
              <w:rPr>
                <w:rFonts w:eastAsia="Times New Roman" w:cs="Arial"/>
                <w:b/>
                <w:bCs/>
                <w:color w:val="000000"/>
                <w:szCs w:val="24"/>
                <w:lang w:eastAsia="pl-PL"/>
              </w:rPr>
              <w:t>51%</w:t>
            </w:r>
          </w:p>
        </w:tc>
        <w:tc>
          <w:tcPr>
            <w:tcW w:w="1275" w:type="dxa"/>
            <w:tcBorders>
              <w:top w:val="nil"/>
              <w:left w:val="nil"/>
              <w:bottom w:val="nil"/>
              <w:right w:val="single" w:sz="8" w:space="0" w:color="auto"/>
            </w:tcBorders>
            <w:shd w:val="clear" w:color="auto" w:fill="auto"/>
            <w:noWrap/>
            <w:vAlign w:val="center"/>
            <w:hideMark/>
          </w:tcPr>
          <w:p w14:paraId="780A8AFE" w14:textId="51561A0D" w:rsidR="00E23E20" w:rsidRPr="001D0B6F" w:rsidRDefault="00E23E20" w:rsidP="00E23E20">
            <w:pPr>
              <w:jc w:val="right"/>
              <w:rPr>
                <w:rFonts w:eastAsia="Times New Roman" w:cs="Arial"/>
                <w:b/>
                <w:bCs/>
                <w:color w:val="000000"/>
                <w:szCs w:val="24"/>
                <w:lang w:eastAsia="pl-PL"/>
              </w:rPr>
            </w:pPr>
            <w:r>
              <w:rPr>
                <w:rFonts w:cs="Arial"/>
                <w:b/>
                <w:bCs/>
                <w:color w:val="000000"/>
              </w:rPr>
              <w:t xml:space="preserve">146,51 </w:t>
            </w:r>
          </w:p>
        </w:tc>
        <w:tc>
          <w:tcPr>
            <w:tcW w:w="779" w:type="dxa"/>
            <w:tcBorders>
              <w:top w:val="nil"/>
              <w:left w:val="nil"/>
              <w:bottom w:val="nil"/>
              <w:right w:val="nil"/>
            </w:tcBorders>
            <w:shd w:val="clear" w:color="auto" w:fill="auto"/>
            <w:noWrap/>
            <w:vAlign w:val="center"/>
            <w:hideMark/>
          </w:tcPr>
          <w:p w14:paraId="47832D61" w14:textId="6F324DB2" w:rsidR="00E23E20" w:rsidRPr="00B94363" w:rsidRDefault="00E23E20" w:rsidP="00E23E20">
            <w:pPr>
              <w:jc w:val="right"/>
              <w:rPr>
                <w:rFonts w:ascii="Arial CE" w:eastAsia="Times New Roman" w:hAnsi="Arial CE" w:cs="Arial CE"/>
                <w:szCs w:val="24"/>
                <w:lang w:eastAsia="pl-PL"/>
              </w:rPr>
            </w:pPr>
            <w:r>
              <w:rPr>
                <w:rFonts w:ascii="Arial CE" w:hAnsi="Arial CE" w:cs="Arial CE"/>
              </w:rPr>
              <w:t xml:space="preserve">10,85 </w:t>
            </w:r>
          </w:p>
        </w:tc>
        <w:tc>
          <w:tcPr>
            <w:tcW w:w="1213" w:type="dxa"/>
            <w:tcBorders>
              <w:top w:val="nil"/>
              <w:left w:val="single" w:sz="8" w:space="0" w:color="auto"/>
              <w:bottom w:val="nil"/>
              <w:right w:val="single" w:sz="8" w:space="0" w:color="auto"/>
            </w:tcBorders>
            <w:shd w:val="clear" w:color="auto" w:fill="auto"/>
            <w:noWrap/>
            <w:vAlign w:val="center"/>
            <w:hideMark/>
          </w:tcPr>
          <w:p w14:paraId="0E70CCDD" w14:textId="77DB91DC" w:rsidR="00E23E20" w:rsidRPr="00B94363" w:rsidRDefault="00E23E20" w:rsidP="00E23E20">
            <w:pPr>
              <w:jc w:val="right"/>
              <w:rPr>
                <w:rFonts w:ascii="Arial CE" w:eastAsia="Times New Roman" w:hAnsi="Arial CE" w:cs="Arial CE"/>
                <w:szCs w:val="24"/>
                <w:lang w:eastAsia="pl-PL"/>
              </w:rPr>
            </w:pPr>
            <w:r>
              <w:rPr>
                <w:rFonts w:ascii="Arial CE" w:hAnsi="Arial CE" w:cs="Arial CE"/>
              </w:rPr>
              <w:t xml:space="preserve">135,66 </w:t>
            </w:r>
          </w:p>
        </w:tc>
      </w:tr>
      <w:tr w:rsidR="00E23E20" w:rsidRPr="002C36E3" w14:paraId="0631C8F3" w14:textId="77777777" w:rsidTr="00C163C5">
        <w:trPr>
          <w:trHeight w:val="315"/>
        </w:trPr>
        <w:tc>
          <w:tcPr>
            <w:tcW w:w="1113" w:type="dxa"/>
            <w:tcBorders>
              <w:top w:val="nil"/>
              <w:left w:val="single" w:sz="8" w:space="0" w:color="auto"/>
              <w:right w:val="single" w:sz="8" w:space="0" w:color="auto"/>
            </w:tcBorders>
            <w:shd w:val="clear" w:color="auto" w:fill="auto"/>
            <w:noWrap/>
            <w:vAlign w:val="center"/>
            <w:hideMark/>
          </w:tcPr>
          <w:p w14:paraId="1BBBA417" w14:textId="77777777" w:rsidR="00E23E20" w:rsidRPr="002C36E3" w:rsidRDefault="00E23E20" w:rsidP="00E23E20">
            <w:pPr>
              <w:jc w:val="center"/>
              <w:rPr>
                <w:rFonts w:eastAsia="Times New Roman" w:cs="Arial"/>
                <w:b/>
                <w:bCs/>
                <w:color w:val="000000"/>
                <w:szCs w:val="24"/>
                <w:lang w:eastAsia="pl-PL"/>
              </w:rPr>
            </w:pPr>
            <w:r w:rsidRPr="002C36E3">
              <w:rPr>
                <w:rFonts w:eastAsia="Times New Roman" w:cs="Arial"/>
                <w:b/>
                <w:bCs/>
                <w:color w:val="000000"/>
                <w:szCs w:val="24"/>
                <w:lang w:eastAsia="pl-PL"/>
              </w:rPr>
              <w:t>78%</w:t>
            </w:r>
          </w:p>
        </w:tc>
        <w:tc>
          <w:tcPr>
            <w:tcW w:w="1275" w:type="dxa"/>
            <w:tcBorders>
              <w:top w:val="nil"/>
              <w:left w:val="nil"/>
              <w:right w:val="single" w:sz="8" w:space="0" w:color="auto"/>
            </w:tcBorders>
            <w:shd w:val="clear" w:color="auto" w:fill="auto"/>
            <w:noWrap/>
            <w:vAlign w:val="center"/>
            <w:hideMark/>
          </w:tcPr>
          <w:p w14:paraId="0892B56A" w14:textId="3D7789DA" w:rsidR="00E23E20" w:rsidRPr="001D0B6F" w:rsidRDefault="00E23E20" w:rsidP="00E23E20">
            <w:pPr>
              <w:jc w:val="right"/>
              <w:rPr>
                <w:rFonts w:eastAsia="Times New Roman" w:cs="Arial"/>
                <w:b/>
                <w:bCs/>
                <w:color w:val="000000"/>
                <w:szCs w:val="24"/>
                <w:lang w:eastAsia="pl-PL"/>
              </w:rPr>
            </w:pPr>
            <w:r>
              <w:rPr>
                <w:rFonts w:cs="Arial"/>
                <w:b/>
                <w:bCs/>
                <w:color w:val="000000"/>
              </w:rPr>
              <w:t xml:space="preserve">65,78 </w:t>
            </w:r>
          </w:p>
        </w:tc>
        <w:tc>
          <w:tcPr>
            <w:tcW w:w="779" w:type="dxa"/>
            <w:tcBorders>
              <w:top w:val="nil"/>
              <w:left w:val="nil"/>
              <w:right w:val="nil"/>
            </w:tcBorders>
            <w:shd w:val="clear" w:color="auto" w:fill="auto"/>
            <w:noWrap/>
            <w:vAlign w:val="center"/>
            <w:hideMark/>
          </w:tcPr>
          <w:p w14:paraId="7F4659AD" w14:textId="2DF03D73" w:rsidR="00E23E20" w:rsidRPr="00B94363" w:rsidRDefault="00E23E20" w:rsidP="00E23E20">
            <w:pPr>
              <w:jc w:val="right"/>
              <w:rPr>
                <w:rFonts w:ascii="Arial CE" w:eastAsia="Times New Roman" w:hAnsi="Arial CE" w:cs="Arial CE"/>
                <w:szCs w:val="24"/>
                <w:lang w:eastAsia="pl-PL"/>
              </w:rPr>
            </w:pPr>
            <w:r>
              <w:rPr>
                <w:rFonts w:ascii="Arial CE" w:hAnsi="Arial CE" w:cs="Arial CE"/>
              </w:rPr>
              <w:t xml:space="preserve">4,87 </w:t>
            </w:r>
          </w:p>
        </w:tc>
        <w:tc>
          <w:tcPr>
            <w:tcW w:w="1213" w:type="dxa"/>
            <w:tcBorders>
              <w:top w:val="nil"/>
              <w:left w:val="single" w:sz="8" w:space="0" w:color="auto"/>
              <w:right w:val="single" w:sz="8" w:space="0" w:color="auto"/>
            </w:tcBorders>
            <w:shd w:val="clear" w:color="auto" w:fill="auto"/>
            <w:noWrap/>
            <w:vAlign w:val="center"/>
            <w:hideMark/>
          </w:tcPr>
          <w:p w14:paraId="48EB4E90" w14:textId="747222AA" w:rsidR="00E23E20" w:rsidRPr="00B94363" w:rsidRDefault="00E23E20" w:rsidP="00E23E20">
            <w:pPr>
              <w:jc w:val="right"/>
              <w:rPr>
                <w:rFonts w:ascii="Arial CE" w:eastAsia="Times New Roman" w:hAnsi="Arial CE" w:cs="Arial CE"/>
                <w:szCs w:val="24"/>
                <w:lang w:eastAsia="pl-PL"/>
              </w:rPr>
            </w:pPr>
            <w:r>
              <w:rPr>
                <w:rFonts w:ascii="Arial CE" w:hAnsi="Arial CE" w:cs="Arial CE"/>
              </w:rPr>
              <w:t xml:space="preserve">60,91 </w:t>
            </w:r>
          </w:p>
        </w:tc>
      </w:tr>
      <w:tr w:rsidR="00E23E20" w:rsidRPr="002C36E3" w14:paraId="788DEB1F" w14:textId="77777777" w:rsidTr="00C163C5">
        <w:trPr>
          <w:trHeight w:val="315"/>
        </w:trPr>
        <w:tc>
          <w:tcPr>
            <w:tcW w:w="1113" w:type="dxa"/>
            <w:tcBorders>
              <w:top w:val="nil"/>
              <w:left w:val="single" w:sz="8" w:space="0" w:color="auto"/>
              <w:bottom w:val="single" w:sz="8" w:space="0" w:color="auto"/>
              <w:right w:val="single" w:sz="8" w:space="0" w:color="auto"/>
            </w:tcBorders>
            <w:shd w:val="clear" w:color="auto" w:fill="auto"/>
            <w:noWrap/>
            <w:vAlign w:val="center"/>
            <w:hideMark/>
          </w:tcPr>
          <w:p w14:paraId="3EF6D590" w14:textId="77777777" w:rsidR="00E23E20" w:rsidRPr="002C36E3" w:rsidRDefault="00E23E20" w:rsidP="00E23E20">
            <w:pPr>
              <w:jc w:val="center"/>
              <w:rPr>
                <w:rFonts w:eastAsia="Times New Roman" w:cs="Arial"/>
                <w:b/>
                <w:bCs/>
                <w:color w:val="000000"/>
                <w:szCs w:val="24"/>
                <w:lang w:eastAsia="pl-PL"/>
              </w:rPr>
            </w:pPr>
            <w:r w:rsidRPr="002C36E3">
              <w:rPr>
                <w:rFonts w:eastAsia="Times New Roman" w:cs="Arial"/>
                <w:b/>
                <w:bCs/>
                <w:color w:val="000000"/>
                <w:szCs w:val="24"/>
                <w:lang w:eastAsia="pl-PL"/>
              </w:rPr>
              <w:t>93%</w:t>
            </w:r>
          </w:p>
        </w:tc>
        <w:tc>
          <w:tcPr>
            <w:tcW w:w="1275" w:type="dxa"/>
            <w:tcBorders>
              <w:top w:val="nil"/>
              <w:left w:val="nil"/>
              <w:bottom w:val="single" w:sz="8" w:space="0" w:color="auto"/>
              <w:right w:val="single" w:sz="8" w:space="0" w:color="auto"/>
            </w:tcBorders>
            <w:shd w:val="clear" w:color="auto" w:fill="auto"/>
            <w:noWrap/>
            <w:vAlign w:val="center"/>
            <w:hideMark/>
          </w:tcPr>
          <w:p w14:paraId="1E6BD380" w14:textId="59A8D54F" w:rsidR="00E23E20" w:rsidRPr="001D0B6F" w:rsidRDefault="00E23E20" w:rsidP="00E23E20">
            <w:pPr>
              <w:jc w:val="right"/>
              <w:rPr>
                <w:rFonts w:eastAsia="Times New Roman" w:cs="Arial"/>
                <w:b/>
                <w:bCs/>
                <w:color w:val="000000"/>
                <w:szCs w:val="24"/>
                <w:lang w:eastAsia="pl-PL"/>
              </w:rPr>
            </w:pPr>
            <w:r>
              <w:rPr>
                <w:rFonts w:cs="Arial"/>
                <w:b/>
                <w:bCs/>
                <w:color w:val="000000"/>
              </w:rPr>
              <w:t xml:space="preserve">20,93 </w:t>
            </w:r>
          </w:p>
        </w:tc>
        <w:tc>
          <w:tcPr>
            <w:tcW w:w="779" w:type="dxa"/>
            <w:tcBorders>
              <w:top w:val="nil"/>
              <w:left w:val="nil"/>
              <w:bottom w:val="single" w:sz="8" w:space="0" w:color="auto"/>
              <w:right w:val="nil"/>
            </w:tcBorders>
            <w:shd w:val="clear" w:color="auto" w:fill="auto"/>
            <w:noWrap/>
            <w:vAlign w:val="center"/>
            <w:hideMark/>
          </w:tcPr>
          <w:p w14:paraId="299D9557" w14:textId="3D0C13C9" w:rsidR="00E23E20" w:rsidRPr="00B94363" w:rsidRDefault="00E23E20" w:rsidP="00E23E20">
            <w:pPr>
              <w:jc w:val="right"/>
              <w:rPr>
                <w:rFonts w:ascii="Arial CE" w:eastAsia="Times New Roman" w:hAnsi="Arial CE" w:cs="Arial CE"/>
                <w:szCs w:val="24"/>
                <w:lang w:eastAsia="pl-PL"/>
              </w:rPr>
            </w:pPr>
            <w:r>
              <w:rPr>
                <w:rFonts w:ascii="Arial CE" w:hAnsi="Arial CE" w:cs="Arial CE"/>
              </w:rPr>
              <w:t xml:space="preserve">1,55 </w:t>
            </w:r>
          </w:p>
        </w:tc>
        <w:tc>
          <w:tcPr>
            <w:tcW w:w="1213" w:type="dxa"/>
            <w:tcBorders>
              <w:top w:val="nil"/>
              <w:left w:val="single" w:sz="8" w:space="0" w:color="auto"/>
              <w:bottom w:val="single" w:sz="8" w:space="0" w:color="auto"/>
              <w:right w:val="single" w:sz="8" w:space="0" w:color="auto"/>
            </w:tcBorders>
            <w:shd w:val="clear" w:color="auto" w:fill="auto"/>
            <w:noWrap/>
            <w:vAlign w:val="center"/>
            <w:hideMark/>
          </w:tcPr>
          <w:p w14:paraId="1D76FB28" w14:textId="135FE8EE" w:rsidR="00E23E20" w:rsidRPr="00B94363" w:rsidRDefault="00E23E20" w:rsidP="00E23E20">
            <w:pPr>
              <w:jc w:val="right"/>
              <w:rPr>
                <w:rFonts w:ascii="Arial CE" w:eastAsia="Times New Roman" w:hAnsi="Arial CE" w:cs="Arial CE"/>
                <w:szCs w:val="24"/>
                <w:lang w:eastAsia="pl-PL"/>
              </w:rPr>
            </w:pPr>
            <w:r>
              <w:rPr>
                <w:rFonts w:ascii="Arial CE" w:hAnsi="Arial CE" w:cs="Arial CE"/>
              </w:rPr>
              <w:t xml:space="preserve">19,38 </w:t>
            </w:r>
          </w:p>
        </w:tc>
      </w:tr>
    </w:tbl>
    <w:p w14:paraId="4DF888C2" w14:textId="7BC3AFEE" w:rsidR="00E90B32" w:rsidRDefault="000B1779" w:rsidP="00EC632D">
      <w:pPr>
        <w:pStyle w:val="Nagwek1"/>
        <w:spacing w:line="360" w:lineRule="exact"/>
        <w:ind w:left="567" w:hanging="567"/>
      </w:pPr>
      <w:r>
        <w:t xml:space="preserve">§ </w:t>
      </w:r>
      <w:r w:rsidR="00E90B32" w:rsidRPr="00E90B32">
        <w:t>5</w:t>
      </w:r>
      <w:r w:rsidR="00E90B32" w:rsidRPr="000B1779">
        <w:t>.</w:t>
      </w:r>
      <w:r w:rsidR="00E90B32" w:rsidRPr="00E90B32">
        <w:tab/>
        <w:t>Z</w:t>
      </w:r>
      <w:r w:rsidR="00E90B32" w:rsidRPr="000B1779">
        <w:t>miana umowy przewozu</w:t>
      </w:r>
      <w:r w:rsidR="00E90B32" w:rsidRPr="00E90B32">
        <w:t xml:space="preserve"> / zwrot należności za bilet</w:t>
      </w:r>
    </w:p>
    <w:p w14:paraId="5BF68325" w14:textId="77777777" w:rsidR="00A77C8C" w:rsidRPr="00C24B50" w:rsidRDefault="00A77C8C" w:rsidP="00C54E6F">
      <w:pPr>
        <w:widowControl w:val="0"/>
        <w:numPr>
          <w:ilvl w:val="1"/>
          <w:numId w:val="15"/>
        </w:numPr>
        <w:tabs>
          <w:tab w:val="clear" w:pos="720"/>
        </w:tabs>
        <w:suppressAutoHyphens/>
        <w:spacing w:before="120" w:after="120" w:line="276" w:lineRule="auto"/>
        <w:ind w:left="425" w:hanging="425"/>
        <w:jc w:val="both"/>
        <w:rPr>
          <w:rFonts w:eastAsia="SimSun" w:cs="Mangal"/>
          <w:color w:val="000000"/>
          <w:kern w:val="1"/>
          <w:sz w:val="22"/>
          <w:lang w:eastAsia="hi-IN" w:bidi="hi-IN"/>
        </w:rPr>
      </w:pPr>
      <w:r w:rsidRPr="00C24B50">
        <w:rPr>
          <w:rFonts w:eastAsia="SimSun" w:cs="Mangal"/>
          <w:color w:val="000000"/>
          <w:kern w:val="1"/>
          <w:sz w:val="22"/>
          <w:lang w:eastAsia="hi-IN" w:bidi="hi-IN"/>
        </w:rPr>
        <w:t xml:space="preserve">Zmiana umowy przewozu jest dozwolona tylko w zakresie terminu wyjazdu oraz wymiaru ulgi na warunkach określonych w </w:t>
      </w:r>
      <w:r w:rsidRPr="00C24B50">
        <w:rPr>
          <w:rFonts w:eastAsia="SimSun" w:cs="Arial"/>
          <w:color w:val="000000"/>
          <w:kern w:val="1"/>
          <w:sz w:val="22"/>
          <w:lang w:eastAsia="hi-IN" w:bidi="hi-IN"/>
        </w:rPr>
        <w:t>§</w:t>
      </w:r>
      <w:r w:rsidRPr="00C24B50">
        <w:rPr>
          <w:rFonts w:eastAsia="SimSun" w:cs="Mangal"/>
          <w:color w:val="000000"/>
          <w:kern w:val="1"/>
          <w:sz w:val="22"/>
          <w:lang w:eastAsia="hi-IN" w:bidi="hi-IN"/>
        </w:rPr>
        <w:t xml:space="preserve"> 12 RPO-KŚ. </w:t>
      </w:r>
    </w:p>
    <w:p w14:paraId="1A79742D" w14:textId="36D5BAC1" w:rsidR="00536743" w:rsidRPr="00536743" w:rsidRDefault="00C54E6F" w:rsidP="00EC632D">
      <w:pPr>
        <w:pStyle w:val="Akapitzlist"/>
        <w:numPr>
          <w:ilvl w:val="0"/>
          <w:numId w:val="15"/>
        </w:numPr>
        <w:autoSpaceDE w:val="0"/>
        <w:autoSpaceDN w:val="0"/>
        <w:adjustRightInd w:val="0"/>
        <w:spacing w:before="120" w:after="120" w:line="276" w:lineRule="auto"/>
        <w:ind w:left="426" w:hanging="426"/>
        <w:contextualSpacing w:val="0"/>
        <w:jc w:val="both"/>
        <w:rPr>
          <w:rFonts w:eastAsiaTheme="minorEastAsia" w:cs="Arial"/>
          <w:sz w:val="22"/>
          <w:lang w:eastAsia="pl-PL"/>
        </w:rPr>
      </w:pPr>
      <w:r>
        <w:rPr>
          <w:rFonts w:eastAsiaTheme="minorEastAsia" w:cs="Arial"/>
          <w:sz w:val="22"/>
          <w:lang w:eastAsia="pl-PL"/>
        </w:rPr>
        <w:t xml:space="preserve"> </w:t>
      </w:r>
      <w:r w:rsidR="00536743" w:rsidRPr="00536743">
        <w:rPr>
          <w:rFonts w:eastAsiaTheme="minorEastAsia" w:cs="Arial"/>
          <w:sz w:val="22"/>
          <w:lang w:eastAsia="pl-PL"/>
        </w:rPr>
        <w:t xml:space="preserve">Za </w:t>
      </w:r>
      <w:proofErr w:type="spellStart"/>
      <w:r w:rsidR="00536743" w:rsidRPr="00536743">
        <w:rPr>
          <w:rFonts w:eastAsiaTheme="minorEastAsia" w:cs="Arial"/>
          <w:sz w:val="22"/>
          <w:lang w:eastAsia="pl-PL"/>
        </w:rPr>
        <w:t>Superbilet</w:t>
      </w:r>
      <w:proofErr w:type="spellEnd"/>
      <w:r w:rsidR="00536743" w:rsidRPr="00536743">
        <w:rPr>
          <w:rFonts w:eastAsiaTheme="minorEastAsia" w:cs="Arial"/>
          <w:sz w:val="22"/>
          <w:lang w:eastAsia="pl-PL"/>
        </w:rPr>
        <w:t>:</w:t>
      </w:r>
    </w:p>
    <w:p w14:paraId="406AB18C" w14:textId="53243351" w:rsidR="00536743" w:rsidRPr="00B42E8B" w:rsidRDefault="00536743" w:rsidP="00EC632D">
      <w:pPr>
        <w:numPr>
          <w:ilvl w:val="0"/>
          <w:numId w:val="7"/>
        </w:numPr>
        <w:autoSpaceDE w:val="0"/>
        <w:autoSpaceDN w:val="0"/>
        <w:adjustRightInd w:val="0"/>
        <w:spacing w:before="120" w:after="120" w:line="276" w:lineRule="auto"/>
        <w:ind w:left="851" w:hanging="426"/>
        <w:jc w:val="both"/>
        <w:rPr>
          <w:rFonts w:eastAsiaTheme="minorEastAsia" w:cs="Arial"/>
          <w:sz w:val="22"/>
          <w:lang w:eastAsia="pl-PL"/>
        </w:rPr>
      </w:pPr>
      <w:r>
        <w:rPr>
          <w:rFonts w:eastAsiaTheme="minorEastAsia" w:cs="Arial"/>
          <w:sz w:val="22"/>
          <w:lang w:eastAsia="pl-PL"/>
        </w:rPr>
        <w:t>całkowicie niewykorzystany</w:t>
      </w:r>
      <w:r w:rsidRPr="00B42E8B">
        <w:rPr>
          <w:rFonts w:eastAsiaTheme="minorEastAsia" w:cs="Arial"/>
          <w:sz w:val="22"/>
          <w:lang w:eastAsia="pl-PL"/>
        </w:rPr>
        <w:t xml:space="preserve"> – </w:t>
      </w:r>
      <w:r>
        <w:rPr>
          <w:rFonts w:eastAsiaTheme="minorEastAsia" w:cs="Arial"/>
          <w:sz w:val="22"/>
          <w:lang w:eastAsia="pl-PL"/>
        </w:rPr>
        <w:t>zwrócony</w:t>
      </w:r>
      <w:r w:rsidRPr="00B42E8B">
        <w:rPr>
          <w:rFonts w:eastAsiaTheme="minorEastAsia" w:cs="Arial"/>
          <w:sz w:val="22"/>
          <w:lang w:eastAsia="pl-PL"/>
        </w:rPr>
        <w:t xml:space="preserve"> przed rozpoczęciem terminu ważności </w:t>
      </w:r>
      <w:r w:rsidR="00F94342">
        <w:rPr>
          <w:rFonts w:eastAsiaTheme="minorEastAsia" w:cs="Arial"/>
          <w:sz w:val="22"/>
          <w:lang w:eastAsia="pl-PL"/>
        </w:rPr>
        <w:br/>
      </w:r>
      <w:r w:rsidRPr="00B42E8B">
        <w:rPr>
          <w:rFonts w:eastAsiaTheme="minorEastAsia" w:cs="Arial"/>
          <w:sz w:val="22"/>
          <w:lang w:eastAsia="pl-PL"/>
        </w:rPr>
        <w:t xml:space="preserve">– zwraca się zapłaconą należność, </w:t>
      </w:r>
    </w:p>
    <w:p w14:paraId="582A2179" w14:textId="2ED18ADC" w:rsidR="00536743" w:rsidRPr="00B42E8B" w:rsidRDefault="00536743" w:rsidP="00EC632D">
      <w:pPr>
        <w:numPr>
          <w:ilvl w:val="0"/>
          <w:numId w:val="7"/>
        </w:numPr>
        <w:autoSpaceDE w:val="0"/>
        <w:autoSpaceDN w:val="0"/>
        <w:adjustRightInd w:val="0"/>
        <w:spacing w:before="120" w:after="120" w:line="276" w:lineRule="auto"/>
        <w:ind w:left="851" w:hanging="426"/>
        <w:jc w:val="both"/>
        <w:rPr>
          <w:rFonts w:eastAsiaTheme="minorEastAsia" w:cs="Arial"/>
          <w:sz w:val="22"/>
          <w:lang w:eastAsia="pl-PL"/>
        </w:rPr>
      </w:pPr>
      <w:r>
        <w:rPr>
          <w:rFonts w:eastAsiaTheme="minorEastAsia" w:cs="Arial"/>
          <w:sz w:val="22"/>
          <w:lang w:eastAsia="pl-PL"/>
        </w:rPr>
        <w:t>częściowo niewykorzystany – zwrócony</w:t>
      </w:r>
      <w:r w:rsidRPr="00B42E8B">
        <w:rPr>
          <w:rFonts w:eastAsiaTheme="minorEastAsia" w:cs="Arial"/>
          <w:sz w:val="22"/>
          <w:lang w:eastAsia="pl-PL"/>
        </w:rPr>
        <w:t xml:space="preserve"> </w:t>
      </w:r>
      <w:r w:rsidRPr="00B42E8B">
        <w:rPr>
          <w:rFonts w:eastAsia="Times New Roman" w:cs="Arial"/>
          <w:sz w:val="22"/>
          <w:lang w:eastAsia="pl-PL"/>
        </w:rPr>
        <w:t xml:space="preserve">nie później niż dziesiątego dnia ważności </w:t>
      </w:r>
      <w:r w:rsidR="00F94342">
        <w:rPr>
          <w:rFonts w:eastAsia="Times New Roman" w:cs="Arial"/>
          <w:sz w:val="22"/>
          <w:lang w:eastAsia="pl-PL"/>
        </w:rPr>
        <w:br/>
      </w:r>
      <w:r w:rsidRPr="00B42E8B">
        <w:rPr>
          <w:rFonts w:eastAsia="Times New Roman" w:cs="Arial"/>
          <w:sz w:val="22"/>
          <w:lang w:eastAsia="pl-PL"/>
        </w:rPr>
        <w:t xml:space="preserve">– zwraca się należność proporcjonalną do czasu, w jakim nie </w:t>
      </w:r>
      <w:r>
        <w:rPr>
          <w:rFonts w:eastAsia="Times New Roman" w:cs="Arial"/>
          <w:sz w:val="22"/>
          <w:lang w:eastAsia="pl-PL"/>
        </w:rPr>
        <w:t>mógł być wykorzystany</w:t>
      </w:r>
      <w:r w:rsidRPr="00B42E8B">
        <w:rPr>
          <w:rFonts w:eastAsia="Times New Roman" w:cs="Arial"/>
          <w:sz w:val="22"/>
          <w:lang w:eastAsia="pl-PL"/>
        </w:rPr>
        <w:t>,</w:t>
      </w:r>
    </w:p>
    <w:p w14:paraId="63530216" w14:textId="28562BA1" w:rsidR="00536743" w:rsidRDefault="00536743" w:rsidP="00EC632D">
      <w:pPr>
        <w:autoSpaceDE w:val="0"/>
        <w:autoSpaceDN w:val="0"/>
        <w:adjustRightInd w:val="0"/>
        <w:spacing w:before="120" w:after="120" w:line="276" w:lineRule="auto"/>
        <w:ind w:left="426" w:hanging="1"/>
        <w:jc w:val="both"/>
        <w:rPr>
          <w:rFonts w:eastAsia="Times New Roman" w:cs="Arial"/>
          <w:sz w:val="22"/>
          <w:lang w:eastAsia="pl-PL"/>
        </w:rPr>
      </w:pPr>
      <w:r w:rsidRPr="00B42E8B">
        <w:rPr>
          <w:rFonts w:eastAsiaTheme="minorEastAsia" w:cs="Arial"/>
          <w:sz w:val="22"/>
          <w:lang w:eastAsia="pl-PL"/>
        </w:rPr>
        <w:t xml:space="preserve">potrącając od zwracanych należności 10% odstępnego, z zastrzeżeniem postanowień </w:t>
      </w:r>
      <w:r>
        <w:rPr>
          <w:rFonts w:eastAsiaTheme="minorEastAsia" w:cs="Arial"/>
          <w:sz w:val="22"/>
          <w:lang w:eastAsia="pl-PL"/>
        </w:rPr>
        <w:br/>
      </w:r>
      <w:r w:rsidRPr="00B42E8B">
        <w:rPr>
          <w:rFonts w:eastAsiaTheme="minorEastAsia" w:cs="Arial"/>
          <w:sz w:val="22"/>
          <w:lang w:eastAsia="pl-PL"/>
        </w:rPr>
        <w:t xml:space="preserve">§ 15 ust. </w:t>
      </w:r>
      <w:r>
        <w:rPr>
          <w:rFonts w:eastAsiaTheme="minorEastAsia" w:cs="Arial"/>
          <w:sz w:val="22"/>
          <w:lang w:eastAsia="pl-PL"/>
        </w:rPr>
        <w:t>11</w:t>
      </w:r>
      <w:r w:rsidRPr="00B42E8B">
        <w:rPr>
          <w:rFonts w:eastAsiaTheme="minorEastAsia" w:cs="Arial"/>
          <w:sz w:val="22"/>
          <w:lang w:eastAsia="pl-PL"/>
        </w:rPr>
        <w:t xml:space="preserve"> Regulaminu (RPO-KŚ).</w:t>
      </w:r>
      <w:r w:rsidRPr="00B42E8B">
        <w:rPr>
          <w:rFonts w:eastAsia="Times New Roman" w:cs="Arial"/>
          <w:sz w:val="22"/>
          <w:lang w:eastAsia="pl-PL"/>
        </w:rPr>
        <w:t xml:space="preserve"> </w:t>
      </w:r>
    </w:p>
    <w:p w14:paraId="51A0CD7B" w14:textId="77777777" w:rsidR="00D5280A" w:rsidRPr="00592DCD" w:rsidRDefault="00D5280A" w:rsidP="00EC632D">
      <w:pPr>
        <w:widowControl w:val="0"/>
        <w:numPr>
          <w:ilvl w:val="0"/>
          <w:numId w:val="15"/>
        </w:numPr>
        <w:tabs>
          <w:tab w:val="clear" w:pos="360"/>
        </w:tabs>
        <w:suppressAutoHyphens/>
        <w:spacing w:before="120" w:after="120" w:line="276" w:lineRule="auto"/>
        <w:ind w:left="426" w:hanging="426"/>
        <w:jc w:val="both"/>
        <w:rPr>
          <w:rFonts w:eastAsia="SimSun" w:cs="Arial"/>
          <w:color w:val="000000"/>
          <w:kern w:val="1"/>
          <w:sz w:val="22"/>
          <w:lang w:eastAsia="hi-IN" w:bidi="hi-IN"/>
        </w:rPr>
      </w:pPr>
      <w:r w:rsidRPr="00592DCD">
        <w:rPr>
          <w:rFonts w:eastAsia="SimSun" w:cs="Arial"/>
          <w:color w:val="000000"/>
          <w:kern w:val="1"/>
          <w:sz w:val="22"/>
          <w:lang w:eastAsia="hi-IN" w:bidi="hi-IN"/>
        </w:rPr>
        <w:t>W przypadku jednocz</w:t>
      </w:r>
      <w:r>
        <w:rPr>
          <w:rFonts w:eastAsia="SimSun" w:cs="Arial"/>
          <w:color w:val="000000"/>
          <w:kern w:val="1"/>
          <w:sz w:val="22"/>
          <w:lang w:eastAsia="hi-IN" w:bidi="hi-IN"/>
        </w:rPr>
        <w:t xml:space="preserve">esnego zakupu nowego </w:t>
      </w:r>
      <w:proofErr w:type="spellStart"/>
      <w:r>
        <w:rPr>
          <w:rFonts w:eastAsia="SimSun" w:cs="Arial"/>
          <w:color w:val="000000"/>
          <w:kern w:val="1"/>
          <w:sz w:val="22"/>
          <w:lang w:eastAsia="hi-IN" w:bidi="hi-IN"/>
        </w:rPr>
        <w:t>Superbiletu</w:t>
      </w:r>
      <w:proofErr w:type="spellEnd"/>
      <w:r w:rsidRPr="00592DCD">
        <w:rPr>
          <w:rFonts w:eastAsia="SimSun" w:cs="Arial"/>
          <w:color w:val="000000"/>
          <w:kern w:val="1"/>
          <w:sz w:val="22"/>
          <w:lang w:eastAsia="hi-IN" w:bidi="hi-IN"/>
        </w:rPr>
        <w:t xml:space="preserve"> – innego rodzaju lub z nowym terminem ważności od zwracanej należności nie potrąca się ww. odstępnego.</w:t>
      </w:r>
    </w:p>
    <w:p w14:paraId="538A60A4" w14:textId="08A3D35D" w:rsidR="00A77C8C" w:rsidRPr="00BF7094" w:rsidRDefault="00A77C8C" w:rsidP="00EC632D">
      <w:pPr>
        <w:pStyle w:val="Akapitzlist"/>
        <w:numPr>
          <w:ilvl w:val="0"/>
          <w:numId w:val="15"/>
        </w:numPr>
        <w:tabs>
          <w:tab w:val="clear" w:pos="360"/>
        </w:tabs>
        <w:spacing w:before="120" w:after="120" w:line="276" w:lineRule="auto"/>
        <w:ind w:left="426" w:hanging="426"/>
        <w:contextualSpacing w:val="0"/>
        <w:jc w:val="both"/>
        <w:rPr>
          <w:rFonts w:eastAsia="SimSun" w:cs="Arial"/>
          <w:color w:val="000000"/>
          <w:kern w:val="1"/>
          <w:sz w:val="22"/>
          <w:lang w:eastAsia="hi-IN" w:bidi="hi-IN"/>
        </w:rPr>
      </w:pPr>
      <w:r w:rsidRPr="00BF7094">
        <w:rPr>
          <w:rFonts w:eastAsia="SimSun" w:cs="Arial"/>
          <w:color w:val="000000"/>
          <w:kern w:val="1"/>
          <w:sz w:val="22"/>
          <w:lang w:eastAsia="hi-IN" w:bidi="hi-IN"/>
        </w:rPr>
        <w:t xml:space="preserve">Przy dokonywaniu zwrotu/wymiany </w:t>
      </w:r>
      <w:proofErr w:type="spellStart"/>
      <w:r w:rsidR="00536743" w:rsidRPr="00BF7094">
        <w:rPr>
          <w:rFonts w:eastAsia="SimSun" w:cs="Arial"/>
          <w:color w:val="000000"/>
          <w:kern w:val="1"/>
          <w:sz w:val="22"/>
          <w:lang w:eastAsia="hi-IN" w:bidi="hi-IN"/>
        </w:rPr>
        <w:t>Superbiletu</w:t>
      </w:r>
      <w:proofErr w:type="spellEnd"/>
      <w:r w:rsidR="00536743" w:rsidRPr="00BF7094">
        <w:rPr>
          <w:rFonts w:eastAsia="SimSun" w:cs="Arial"/>
          <w:color w:val="000000"/>
          <w:kern w:val="1"/>
          <w:sz w:val="22"/>
          <w:lang w:eastAsia="hi-IN" w:bidi="hi-IN"/>
        </w:rPr>
        <w:t xml:space="preserve"> </w:t>
      </w:r>
      <w:r w:rsidRPr="00BF7094">
        <w:rPr>
          <w:rFonts w:eastAsia="SimSun" w:cs="Arial"/>
          <w:color w:val="000000"/>
          <w:kern w:val="1"/>
          <w:sz w:val="22"/>
          <w:lang w:eastAsia="hi-IN" w:bidi="hi-IN"/>
        </w:rPr>
        <w:t xml:space="preserve">należy stosować postanowienia </w:t>
      </w:r>
      <w:r w:rsidRPr="00BF7094">
        <w:rPr>
          <w:rFonts w:eastAsia="SimSun" w:cs="Arial"/>
          <w:color w:val="000000"/>
          <w:kern w:val="1"/>
          <w:sz w:val="22"/>
          <w:lang w:eastAsia="hi-IN" w:bidi="hi-IN"/>
        </w:rPr>
        <w:br/>
        <w:t>RPO-KŚ w zakresie poświadczania biletów.</w:t>
      </w:r>
    </w:p>
    <w:p w14:paraId="4FD6FB7A" w14:textId="77777777" w:rsidR="00D5280A" w:rsidRDefault="00D5280A" w:rsidP="00EC632D">
      <w:pPr>
        <w:pStyle w:val="Akapitzlist"/>
        <w:numPr>
          <w:ilvl w:val="0"/>
          <w:numId w:val="15"/>
        </w:numPr>
        <w:tabs>
          <w:tab w:val="clear" w:pos="360"/>
        </w:tabs>
        <w:autoSpaceDE w:val="0"/>
        <w:autoSpaceDN w:val="0"/>
        <w:adjustRightInd w:val="0"/>
        <w:spacing w:before="120" w:after="120" w:line="276" w:lineRule="auto"/>
        <w:ind w:left="426" w:hanging="426"/>
        <w:contextualSpacing w:val="0"/>
        <w:jc w:val="both"/>
        <w:rPr>
          <w:rFonts w:eastAsiaTheme="minorEastAsia" w:cs="Arial"/>
          <w:sz w:val="22"/>
          <w:lang w:eastAsia="pl-PL"/>
        </w:rPr>
      </w:pPr>
      <w:r w:rsidRPr="00DE72C8">
        <w:rPr>
          <w:rFonts w:eastAsiaTheme="minorEastAsia" w:cs="Arial"/>
          <w:sz w:val="22"/>
          <w:lang w:eastAsia="pl-PL"/>
        </w:rPr>
        <w:t xml:space="preserve">Zmiany umowy przewozu lub zwrotu należności za bilet zakupiony za pośrednictwem </w:t>
      </w:r>
      <w:r w:rsidRPr="00DF1B37">
        <w:rPr>
          <w:rFonts w:cs="Arial"/>
          <w:sz w:val="22"/>
        </w:rPr>
        <w:t>internetowego i/lub mobilnego kanału sprzedaży</w:t>
      </w:r>
      <w:r w:rsidRPr="00DE72C8">
        <w:rPr>
          <w:rFonts w:eastAsiaTheme="minorEastAsia" w:cs="Arial"/>
          <w:sz w:val="22"/>
          <w:lang w:eastAsia="pl-PL"/>
        </w:rPr>
        <w:t xml:space="preserve"> można dokonać na zasadach określonych w Regulaminie </w:t>
      </w:r>
      <w:r>
        <w:rPr>
          <w:rFonts w:eastAsiaTheme="minorEastAsia" w:cs="Arial"/>
          <w:sz w:val="22"/>
          <w:lang w:eastAsia="pl-PL"/>
        </w:rPr>
        <w:t>odpowiednim dla danego kanału sprzedaży.</w:t>
      </w:r>
    </w:p>
    <w:p w14:paraId="7EAA6517" w14:textId="77777777" w:rsidR="00A77C8C" w:rsidRPr="00C24B50" w:rsidRDefault="00A77C8C" w:rsidP="00EC632D">
      <w:pPr>
        <w:widowControl w:val="0"/>
        <w:numPr>
          <w:ilvl w:val="0"/>
          <w:numId w:val="15"/>
        </w:numPr>
        <w:tabs>
          <w:tab w:val="clear" w:pos="360"/>
        </w:tabs>
        <w:suppressAutoHyphens/>
        <w:spacing w:before="120" w:after="120" w:line="276" w:lineRule="auto"/>
        <w:ind w:left="426" w:hanging="426"/>
        <w:jc w:val="both"/>
        <w:rPr>
          <w:rFonts w:eastAsia="SimSun" w:cs="Arial"/>
          <w:color w:val="000000"/>
          <w:kern w:val="1"/>
          <w:sz w:val="22"/>
          <w:lang w:eastAsia="hi-IN" w:bidi="hi-IN"/>
        </w:rPr>
      </w:pPr>
      <w:r w:rsidRPr="00C24B50">
        <w:rPr>
          <w:rFonts w:eastAsia="SimSun" w:cs="Mangal"/>
          <w:color w:val="000000"/>
          <w:kern w:val="1"/>
          <w:sz w:val="22"/>
          <w:lang w:eastAsia="hi-IN" w:bidi="hi-IN"/>
        </w:rPr>
        <w:t>Przejście do pociągu innego przewoźnik</w:t>
      </w:r>
      <w:r>
        <w:rPr>
          <w:rFonts w:eastAsia="SimSun" w:cs="Mangal"/>
          <w:color w:val="000000"/>
          <w:kern w:val="1"/>
          <w:sz w:val="22"/>
          <w:lang w:eastAsia="hi-IN" w:bidi="hi-IN"/>
        </w:rPr>
        <w:t>a nie jest dozwolone,</w:t>
      </w:r>
      <w:r w:rsidRPr="0060443F">
        <w:rPr>
          <w:rFonts w:eastAsia="SimSun" w:cs="Mangal"/>
          <w:color w:val="000000"/>
          <w:kern w:val="1"/>
          <w:sz w:val="22"/>
          <w:lang w:eastAsia="hi-IN" w:bidi="hi-IN"/>
        </w:rPr>
        <w:t xml:space="preserve"> </w:t>
      </w:r>
      <w:r w:rsidRPr="00255640">
        <w:rPr>
          <w:rFonts w:eastAsia="SimSun" w:cs="Mangal"/>
          <w:color w:val="000000"/>
          <w:kern w:val="1"/>
          <w:sz w:val="22"/>
          <w:lang w:eastAsia="hi-IN" w:bidi="hi-IN"/>
        </w:rPr>
        <w:t xml:space="preserve">z zastrzeżeniem </w:t>
      </w:r>
      <w:r w:rsidRPr="00255640">
        <w:rPr>
          <w:rFonts w:eastAsia="SimSun" w:cs="Arial"/>
          <w:color w:val="000000"/>
          <w:kern w:val="1"/>
          <w:sz w:val="22"/>
          <w:lang w:eastAsia="hi-IN" w:bidi="hi-IN"/>
        </w:rPr>
        <w:t>§</w:t>
      </w:r>
      <w:r w:rsidRPr="00255640">
        <w:rPr>
          <w:rFonts w:eastAsia="SimSun" w:cs="Mangal"/>
          <w:color w:val="000000"/>
          <w:kern w:val="1"/>
          <w:sz w:val="22"/>
          <w:lang w:eastAsia="hi-IN" w:bidi="hi-IN"/>
        </w:rPr>
        <w:t xml:space="preserve"> 7 ust. 4 TP-KŚ.</w:t>
      </w:r>
    </w:p>
    <w:p w14:paraId="60C10094" w14:textId="77777777" w:rsidR="00EC632D" w:rsidRDefault="00EC632D">
      <w:pPr>
        <w:spacing w:after="200" w:line="276" w:lineRule="auto"/>
        <w:rPr>
          <w:rFonts w:eastAsia="SimSun" w:cs="Arial"/>
          <w:color w:val="000000"/>
          <w:kern w:val="1"/>
          <w:sz w:val="22"/>
          <w:lang w:eastAsia="hi-IN" w:bidi="hi-IN"/>
        </w:rPr>
      </w:pPr>
      <w:r>
        <w:rPr>
          <w:rFonts w:eastAsia="SimSun" w:cs="Arial"/>
          <w:color w:val="000000"/>
          <w:kern w:val="1"/>
          <w:sz w:val="22"/>
          <w:lang w:eastAsia="hi-IN" w:bidi="hi-IN"/>
        </w:rPr>
        <w:br w:type="page"/>
      </w:r>
    </w:p>
    <w:p w14:paraId="1219FD36" w14:textId="153DCBE6" w:rsidR="00592DCD" w:rsidRDefault="00592DCD" w:rsidP="00EC632D">
      <w:pPr>
        <w:widowControl w:val="0"/>
        <w:numPr>
          <w:ilvl w:val="0"/>
          <w:numId w:val="15"/>
        </w:numPr>
        <w:tabs>
          <w:tab w:val="clear" w:pos="360"/>
        </w:tabs>
        <w:suppressAutoHyphens/>
        <w:spacing w:before="120" w:after="120" w:line="276" w:lineRule="auto"/>
        <w:ind w:left="426" w:hanging="426"/>
        <w:jc w:val="both"/>
        <w:rPr>
          <w:rFonts w:eastAsia="SimSun" w:cs="Arial"/>
          <w:color w:val="000000"/>
          <w:kern w:val="1"/>
          <w:sz w:val="22"/>
          <w:lang w:eastAsia="hi-IN" w:bidi="hi-IN"/>
        </w:rPr>
      </w:pPr>
      <w:r w:rsidRPr="00592DCD">
        <w:rPr>
          <w:rFonts w:eastAsia="SimSun" w:cs="Arial"/>
          <w:color w:val="000000"/>
          <w:kern w:val="1"/>
          <w:sz w:val="22"/>
          <w:lang w:eastAsia="hi-IN" w:bidi="hi-IN"/>
        </w:rPr>
        <w:lastRenderedPageBreak/>
        <w:t>Roszczenia o zwrot należności za całkowicie</w:t>
      </w:r>
      <w:r>
        <w:rPr>
          <w:rFonts w:eastAsia="SimSun" w:cs="Arial"/>
          <w:color w:val="000000"/>
          <w:kern w:val="1"/>
          <w:sz w:val="22"/>
          <w:lang w:eastAsia="hi-IN" w:bidi="hi-IN"/>
        </w:rPr>
        <w:t xml:space="preserve"> lub częściowo niewykorzystany </w:t>
      </w:r>
      <w:proofErr w:type="spellStart"/>
      <w:r>
        <w:rPr>
          <w:rFonts w:eastAsia="SimSun" w:cs="Arial"/>
          <w:color w:val="000000"/>
          <w:kern w:val="1"/>
          <w:sz w:val="22"/>
          <w:lang w:eastAsia="hi-IN" w:bidi="hi-IN"/>
        </w:rPr>
        <w:t>Superbilet</w:t>
      </w:r>
      <w:proofErr w:type="spellEnd"/>
      <w:r w:rsidRPr="00592DCD">
        <w:rPr>
          <w:rFonts w:eastAsia="SimSun" w:cs="Arial"/>
          <w:color w:val="000000"/>
          <w:kern w:val="1"/>
          <w:sz w:val="22"/>
          <w:lang w:eastAsia="hi-IN" w:bidi="hi-IN"/>
        </w:rPr>
        <w:t>, którego podróżny nie mógł zwrócić w odpowiednich terminach</w:t>
      </w:r>
      <w:r w:rsidR="00C03F93">
        <w:rPr>
          <w:rFonts w:eastAsia="SimSun" w:cs="Arial"/>
          <w:color w:val="000000"/>
          <w:kern w:val="1"/>
          <w:sz w:val="22"/>
          <w:lang w:eastAsia="hi-IN" w:bidi="hi-IN"/>
        </w:rPr>
        <w:t xml:space="preserve"> określonych w ust. 2</w:t>
      </w:r>
      <w:r w:rsidRPr="00592DCD">
        <w:rPr>
          <w:rFonts w:eastAsia="SimSun" w:cs="Arial"/>
          <w:color w:val="000000"/>
          <w:kern w:val="1"/>
          <w:sz w:val="22"/>
          <w:lang w:eastAsia="hi-IN" w:bidi="hi-IN"/>
        </w:rPr>
        <w:t xml:space="preserve">, </w:t>
      </w:r>
      <w:r w:rsidR="00C03F93">
        <w:rPr>
          <w:rFonts w:eastAsia="SimSun" w:cs="Arial"/>
          <w:color w:val="000000"/>
          <w:kern w:val="1"/>
          <w:sz w:val="22"/>
          <w:lang w:eastAsia="hi-IN" w:bidi="hi-IN"/>
        </w:rPr>
        <w:br/>
      </w:r>
      <w:r w:rsidRPr="00592DCD">
        <w:rPr>
          <w:rFonts w:eastAsia="SimSun" w:cs="Arial"/>
          <w:color w:val="000000"/>
          <w:kern w:val="1"/>
          <w:sz w:val="22"/>
          <w:lang w:eastAsia="hi-IN" w:bidi="hi-IN"/>
        </w:rPr>
        <w:t xml:space="preserve">z przyczyn całkowicie od niego niezależnych (np. z powodu pobytu w szpitalu), rozpatruje </w:t>
      </w:r>
      <w:r>
        <w:rPr>
          <w:rFonts w:eastAsia="SimSun" w:cs="Arial"/>
          <w:color w:val="000000"/>
          <w:kern w:val="1"/>
          <w:sz w:val="22"/>
          <w:lang w:eastAsia="hi-IN" w:bidi="hi-IN"/>
        </w:rPr>
        <w:t>KŚ</w:t>
      </w:r>
      <w:r w:rsidR="00C03F93">
        <w:rPr>
          <w:rFonts w:eastAsia="SimSun" w:cs="Arial"/>
          <w:color w:val="000000"/>
          <w:kern w:val="1"/>
          <w:sz w:val="22"/>
          <w:lang w:eastAsia="hi-IN" w:bidi="hi-IN"/>
        </w:rPr>
        <w:t xml:space="preserve"> pi</w:t>
      </w:r>
      <w:r w:rsidRPr="00592DCD">
        <w:rPr>
          <w:rFonts w:eastAsia="SimSun" w:cs="Arial"/>
          <w:color w:val="000000"/>
          <w:kern w:val="1"/>
          <w:sz w:val="22"/>
          <w:lang w:eastAsia="hi-IN" w:bidi="hi-IN"/>
        </w:rPr>
        <w:t xml:space="preserve">semnie w drodze reklamacji złożonej </w:t>
      </w:r>
      <w:r w:rsidR="00C03F93">
        <w:rPr>
          <w:rFonts w:eastAsia="SimSun" w:cs="Arial"/>
          <w:color w:val="000000"/>
          <w:kern w:val="1"/>
          <w:sz w:val="22"/>
          <w:lang w:eastAsia="hi-IN" w:bidi="hi-IN"/>
        </w:rPr>
        <w:t xml:space="preserve">na zasadach określonych w § 22 Regulaminu przewozu osób, zwierząt i rzeczy </w:t>
      </w:r>
      <w:r w:rsidR="00087A7D">
        <w:rPr>
          <w:rFonts w:eastAsia="SimSun" w:cs="Arial"/>
          <w:color w:val="000000"/>
          <w:kern w:val="1"/>
          <w:sz w:val="22"/>
          <w:lang w:eastAsia="hi-IN" w:bidi="hi-IN"/>
        </w:rPr>
        <w:t xml:space="preserve">przez Koleje Śląskie </w:t>
      </w:r>
      <w:r w:rsidR="00C03F93">
        <w:rPr>
          <w:rFonts w:eastAsia="SimSun" w:cs="Arial"/>
          <w:color w:val="000000"/>
          <w:kern w:val="1"/>
          <w:sz w:val="22"/>
          <w:lang w:eastAsia="hi-IN" w:bidi="hi-IN"/>
        </w:rPr>
        <w:t>(RPO-KŚ).</w:t>
      </w:r>
    </w:p>
    <w:p w14:paraId="03470B97" w14:textId="7536EFD0" w:rsidR="00784749" w:rsidRPr="003E776E" w:rsidRDefault="00784749" w:rsidP="00784749">
      <w:pPr>
        <w:pStyle w:val="Akapitzlist"/>
        <w:numPr>
          <w:ilvl w:val="0"/>
          <w:numId w:val="15"/>
        </w:numPr>
        <w:autoSpaceDE w:val="0"/>
        <w:autoSpaceDN w:val="0"/>
        <w:adjustRightInd w:val="0"/>
        <w:spacing w:before="120" w:after="120" w:line="276" w:lineRule="auto"/>
        <w:contextualSpacing w:val="0"/>
        <w:jc w:val="both"/>
        <w:rPr>
          <w:rFonts w:eastAsiaTheme="minorEastAsia" w:cs="Arial"/>
          <w:sz w:val="22"/>
          <w:lang w:eastAsia="pl-PL"/>
        </w:rPr>
      </w:pPr>
      <w:r w:rsidRPr="003E776E">
        <w:rPr>
          <w:rFonts w:eastAsia="Times New Roman" w:cs="Arial"/>
          <w:sz w:val="22"/>
          <w:lang w:eastAsia="pl-PL"/>
        </w:rPr>
        <w:t xml:space="preserve">Dla </w:t>
      </w:r>
      <w:r w:rsidRPr="003E776E">
        <w:rPr>
          <w:rFonts w:eastAsia="Times New Roman" w:cs="Arial"/>
          <w:bCs/>
          <w:iCs/>
          <w:sz w:val="22"/>
          <w:lang w:eastAsia="pl-PL"/>
        </w:rPr>
        <w:t xml:space="preserve">oferty specjalnej </w:t>
      </w:r>
      <w:r w:rsidRPr="003E776E">
        <w:rPr>
          <w:rFonts w:eastAsiaTheme="minorEastAsia" w:cs="Arial"/>
          <w:sz w:val="22"/>
          <w:lang w:eastAsia="pl-PL"/>
        </w:rPr>
        <w:t>„</w:t>
      </w:r>
      <w:proofErr w:type="spellStart"/>
      <w:r w:rsidRPr="003E776E">
        <w:rPr>
          <w:rFonts w:eastAsiaTheme="minorEastAsia" w:cs="Arial"/>
          <w:sz w:val="22"/>
          <w:lang w:eastAsia="pl-PL"/>
        </w:rPr>
        <w:t>Superbilet</w:t>
      </w:r>
      <w:proofErr w:type="spellEnd"/>
      <w:r w:rsidRPr="003E776E">
        <w:rPr>
          <w:rFonts w:eastAsiaTheme="minorEastAsia" w:cs="Arial"/>
          <w:sz w:val="22"/>
          <w:lang w:eastAsia="pl-PL"/>
        </w:rPr>
        <w:t>”</w:t>
      </w:r>
      <w:r w:rsidRPr="003E776E">
        <w:rPr>
          <w:rFonts w:eastAsia="Times New Roman" w:cs="Arial"/>
          <w:sz w:val="22"/>
          <w:lang w:eastAsia="pl-PL"/>
        </w:rPr>
        <w:t xml:space="preserve"> honorowanej w przewozach organizowanych przez ZTM mają zastosowanie zarówno przepisy dotyczące sposobu ustalania wysokości opłat dodatkowych z tytułu przewozu osób, zabranych ze sobą do przewozu rzeczy i zwierząt oraz wysokości opłaty manipulacyjnej w komunikacji organizowanej przez ZTM, jak i przepisy porządkowe obowiązujące przy przewozie osób i bagażu określonego w Taryfie</w:t>
      </w:r>
      <w:r w:rsidR="00D22032" w:rsidRPr="003E776E">
        <w:rPr>
          <w:rFonts w:eastAsia="Times New Roman" w:cs="Arial"/>
          <w:sz w:val="22"/>
          <w:lang w:eastAsia="pl-PL"/>
        </w:rPr>
        <w:t xml:space="preserve"> oraz</w:t>
      </w:r>
      <w:r w:rsidRPr="003E776E">
        <w:rPr>
          <w:rFonts w:eastAsia="Times New Roman" w:cs="Arial"/>
          <w:sz w:val="22"/>
          <w:lang w:eastAsia="pl-PL"/>
        </w:rPr>
        <w:t xml:space="preserve"> </w:t>
      </w:r>
      <w:r w:rsidR="00D22032" w:rsidRPr="003E776E">
        <w:rPr>
          <w:rFonts w:eastAsia="Times New Roman" w:cs="Arial"/>
          <w:sz w:val="22"/>
          <w:lang w:eastAsia="pl-PL"/>
        </w:rPr>
        <w:t>Regulaminie przewozu osób i bagażu w komunikacji miejskiej organizowanej przez ZTM</w:t>
      </w:r>
      <w:r w:rsidRPr="003E776E">
        <w:rPr>
          <w:rFonts w:eastAsia="Times New Roman" w:cs="Arial"/>
          <w:sz w:val="22"/>
          <w:lang w:eastAsia="pl-PL"/>
        </w:rPr>
        <w:t>.</w:t>
      </w:r>
    </w:p>
    <w:p w14:paraId="0A13B2BF" w14:textId="77777777" w:rsidR="00E90B32" w:rsidRPr="00E90B32" w:rsidRDefault="000B1779" w:rsidP="00EC632D">
      <w:pPr>
        <w:pStyle w:val="Nagwek1"/>
        <w:spacing w:line="360" w:lineRule="exact"/>
        <w:ind w:left="567" w:hanging="567"/>
      </w:pPr>
      <w:r>
        <w:t xml:space="preserve">§ </w:t>
      </w:r>
      <w:r w:rsidR="00E90B32" w:rsidRPr="00E90B32">
        <w:t>6.</w:t>
      </w:r>
      <w:r>
        <w:t xml:space="preserve"> </w:t>
      </w:r>
      <w:r w:rsidR="00E90B32" w:rsidRPr="00E90B32">
        <w:tab/>
        <w:t>Inne</w:t>
      </w:r>
    </w:p>
    <w:p w14:paraId="30BD10B8" w14:textId="77777777" w:rsidR="00C03F93" w:rsidRPr="00255640" w:rsidRDefault="00C03F93" w:rsidP="00EC632D">
      <w:pPr>
        <w:spacing w:before="120" w:after="120" w:line="276" w:lineRule="auto"/>
        <w:jc w:val="both"/>
        <w:rPr>
          <w:rFonts w:cs="Arial"/>
          <w:sz w:val="22"/>
        </w:rPr>
      </w:pPr>
      <w:r w:rsidRPr="00255640">
        <w:rPr>
          <w:rFonts w:cs="Arial"/>
          <w:sz w:val="22"/>
        </w:rPr>
        <w:t>W sprawach nieuregulowanych w niniejszych warunkach stosuje się odpowiednie postanowienia:</w:t>
      </w:r>
    </w:p>
    <w:p w14:paraId="603739AF" w14:textId="77777777" w:rsidR="00C03F93" w:rsidRPr="00255640" w:rsidRDefault="00C03F93" w:rsidP="00EC632D">
      <w:pPr>
        <w:numPr>
          <w:ilvl w:val="0"/>
          <w:numId w:val="13"/>
        </w:numPr>
        <w:spacing w:before="120" w:after="120" w:line="276" w:lineRule="auto"/>
        <w:ind w:left="426"/>
        <w:jc w:val="both"/>
        <w:rPr>
          <w:rFonts w:cs="Arial"/>
          <w:sz w:val="22"/>
        </w:rPr>
      </w:pPr>
      <w:r w:rsidRPr="00255640">
        <w:rPr>
          <w:rFonts w:cs="Arial"/>
          <w:sz w:val="22"/>
        </w:rPr>
        <w:t>Regulaminu przewozu osób, zwierząt i rzeczy przez Koleje Śląskie (RPO-KŚ),</w:t>
      </w:r>
    </w:p>
    <w:p w14:paraId="41ACDC6B" w14:textId="77777777" w:rsidR="00C03F93" w:rsidRPr="00255640" w:rsidRDefault="00C03F93" w:rsidP="00EC632D">
      <w:pPr>
        <w:numPr>
          <w:ilvl w:val="0"/>
          <w:numId w:val="13"/>
        </w:numPr>
        <w:spacing w:before="120" w:after="120" w:line="276" w:lineRule="auto"/>
        <w:ind w:left="426"/>
        <w:jc w:val="both"/>
        <w:rPr>
          <w:rFonts w:cs="Arial"/>
          <w:sz w:val="22"/>
        </w:rPr>
      </w:pPr>
      <w:r w:rsidRPr="00255640">
        <w:rPr>
          <w:rFonts w:cs="Arial"/>
          <w:sz w:val="22"/>
        </w:rPr>
        <w:t>Taryfy przewozowej (TP-KŚ),</w:t>
      </w:r>
    </w:p>
    <w:p w14:paraId="1F90D9A7" w14:textId="7799C18C" w:rsidR="00C03F93" w:rsidRPr="00BF7094" w:rsidRDefault="00BF7094" w:rsidP="00EC632D">
      <w:pPr>
        <w:numPr>
          <w:ilvl w:val="0"/>
          <w:numId w:val="13"/>
        </w:numPr>
        <w:spacing w:before="120" w:after="120" w:line="276" w:lineRule="auto"/>
        <w:ind w:left="426"/>
        <w:rPr>
          <w:rFonts w:cs="Arial"/>
          <w:sz w:val="22"/>
        </w:rPr>
      </w:pPr>
      <w:bookmarkStart w:id="1" w:name="_Hlk76649084"/>
      <w:r w:rsidRPr="009F22EA">
        <w:rPr>
          <w:rFonts w:cs="Arial"/>
          <w:sz w:val="22"/>
        </w:rPr>
        <w:t>regulaminów właściwych dla internetowego i/lub mobilnego kanału sprzedaży</w:t>
      </w:r>
      <w:bookmarkEnd w:id="1"/>
      <w:r w:rsidRPr="009F22EA">
        <w:rPr>
          <w:rFonts w:cs="Arial"/>
          <w:sz w:val="22"/>
        </w:rPr>
        <w:t>,</w:t>
      </w:r>
    </w:p>
    <w:p w14:paraId="12FA9AE9" w14:textId="60D0775A" w:rsidR="00E8420E" w:rsidRDefault="00C03F93" w:rsidP="00EC632D">
      <w:pPr>
        <w:widowControl w:val="0"/>
        <w:suppressAutoHyphens/>
        <w:spacing w:before="120" w:after="120" w:line="276" w:lineRule="auto"/>
        <w:jc w:val="both"/>
        <w:rPr>
          <w:sz w:val="22"/>
        </w:rPr>
      </w:pPr>
      <w:r>
        <w:rPr>
          <w:sz w:val="22"/>
        </w:rPr>
        <w:t xml:space="preserve">dostępnych na stronie internetowej </w:t>
      </w:r>
      <w:hyperlink r:id="rId8" w:history="1">
        <w:r w:rsidRPr="005F4D7A">
          <w:rPr>
            <w:rStyle w:val="Hipercze"/>
            <w:sz w:val="22"/>
          </w:rPr>
          <w:t>www.kolejeslaskie.com</w:t>
        </w:r>
      </w:hyperlink>
      <w:r>
        <w:rPr>
          <w:sz w:val="22"/>
        </w:rPr>
        <w:t xml:space="preserve">. </w:t>
      </w:r>
    </w:p>
    <w:p w14:paraId="387F8F83" w14:textId="77777777" w:rsidR="00C44BC7" w:rsidRDefault="00C44BC7" w:rsidP="00EC632D">
      <w:pPr>
        <w:widowControl w:val="0"/>
        <w:suppressAutoHyphens/>
        <w:spacing w:before="120" w:after="120" w:line="276" w:lineRule="auto"/>
        <w:jc w:val="both"/>
        <w:rPr>
          <w:sz w:val="22"/>
        </w:rPr>
      </w:pPr>
    </w:p>
    <w:p w14:paraId="101D9586" w14:textId="77777777" w:rsidR="00E8420E" w:rsidRDefault="00E8420E">
      <w:pPr>
        <w:spacing w:after="200" w:line="276" w:lineRule="auto"/>
        <w:rPr>
          <w:sz w:val="22"/>
        </w:rPr>
      </w:pPr>
      <w:r>
        <w:rPr>
          <w:sz w:val="22"/>
        </w:rPr>
        <w:br w:type="page"/>
      </w:r>
    </w:p>
    <w:p w14:paraId="084E9F67" w14:textId="5A6965FE" w:rsidR="00E8420E" w:rsidRPr="00E8420E" w:rsidRDefault="00E8420E" w:rsidP="00E8420E">
      <w:pPr>
        <w:spacing w:line="360" w:lineRule="exact"/>
        <w:jc w:val="right"/>
        <w:outlineLvl w:val="0"/>
        <w:rPr>
          <w:rFonts w:eastAsia="Times New Roman" w:cstheme="majorBidi"/>
          <w:bCs/>
          <w:sz w:val="22"/>
          <w:lang w:eastAsia="pl-PL"/>
        </w:rPr>
      </w:pPr>
      <w:r w:rsidRPr="00E8420E">
        <w:rPr>
          <w:rFonts w:eastAsia="Times New Roman" w:cstheme="majorBidi"/>
          <w:bCs/>
          <w:sz w:val="22"/>
          <w:lang w:eastAsia="pl-PL"/>
        </w:rPr>
        <w:lastRenderedPageBreak/>
        <w:t>Załącznik nr 1</w:t>
      </w:r>
      <w:r w:rsidR="004D38CE">
        <w:rPr>
          <w:rFonts w:eastAsia="Times New Roman" w:cstheme="majorBidi"/>
          <w:bCs/>
          <w:sz w:val="22"/>
          <w:lang w:eastAsia="pl-PL"/>
        </w:rPr>
        <w:t xml:space="preserve"> </w:t>
      </w:r>
    </w:p>
    <w:p w14:paraId="4B45ED16" w14:textId="1BAEB9A8" w:rsidR="00E8420E" w:rsidRPr="00E8420E" w:rsidRDefault="00E8420E" w:rsidP="00E8420E">
      <w:pPr>
        <w:spacing w:before="240" w:after="480" w:line="360" w:lineRule="exact"/>
        <w:jc w:val="center"/>
        <w:outlineLvl w:val="1"/>
        <w:rPr>
          <w:rFonts w:eastAsiaTheme="minorEastAsia" w:cs="Arial"/>
          <w:b/>
          <w:bCs/>
          <w:sz w:val="22"/>
          <w:lang w:eastAsia="pl-PL"/>
        </w:rPr>
      </w:pPr>
      <w:r w:rsidRPr="00E8420E">
        <w:rPr>
          <w:rFonts w:eastAsia="Times New Roman" w:cstheme="majorBidi"/>
          <w:b/>
          <w:bCs/>
          <w:sz w:val="22"/>
          <w:lang w:eastAsia="pl-PL"/>
        </w:rPr>
        <w:t xml:space="preserve">Wykaz linii kolejowych i odcinków obsługiwanych przez </w:t>
      </w:r>
      <w:r w:rsidRPr="00E8420E">
        <w:rPr>
          <w:rFonts w:eastAsia="Times New Roman" w:cstheme="majorBidi"/>
          <w:b/>
          <w:bCs/>
          <w:sz w:val="22"/>
          <w:lang w:eastAsia="pl-PL"/>
        </w:rPr>
        <w:br/>
        <w:t xml:space="preserve">Koleje Śląskie Sp. z o.o., na których obowiązuje </w:t>
      </w:r>
      <w:r w:rsidRPr="00E8420E">
        <w:rPr>
          <w:b/>
          <w:bCs/>
        </w:rPr>
        <w:t>„SUPERBILET”</w:t>
      </w:r>
    </w:p>
    <w:p w14:paraId="54A54772" w14:textId="7DA3E805" w:rsidR="00E8420E" w:rsidRDefault="00E8420E" w:rsidP="00C54E6F">
      <w:pPr>
        <w:spacing w:before="120" w:after="120" w:line="360" w:lineRule="exact"/>
        <w:ind w:left="2829" w:hanging="2829"/>
        <w:outlineLvl w:val="1"/>
        <w:rPr>
          <w:rFonts w:eastAsia="Times New Roman" w:cstheme="minorBidi"/>
          <w:bCs/>
          <w:sz w:val="22"/>
          <w:lang w:eastAsia="pl-PL"/>
        </w:rPr>
      </w:pPr>
      <w:r w:rsidRPr="00E8420E">
        <w:rPr>
          <w:rFonts w:eastAsia="Times New Roman" w:cstheme="minorBidi"/>
          <w:b/>
          <w:bCs/>
          <w:sz w:val="22"/>
          <w:lang w:eastAsia="pl-PL"/>
        </w:rPr>
        <w:t>Linia S1</w:t>
      </w:r>
      <w:r w:rsidRPr="00E8420E">
        <w:rPr>
          <w:rFonts w:eastAsia="Times New Roman" w:cstheme="minorBidi"/>
          <w:b/>
          <w:bCs/>
          <w:sz w:val="22"/>
          <w:lang w:eastAsia="pl-PL"/>
        </w:rPr>
        <w:tab/>
      </w:r>
      <w:r w:rsidRPr="00E8420E">
        <w:rPr>
          <w:rFonts w:eastAsia="Times New Roman" w:cstheme="minorBidi"/>
          <w:bCs/>
          <w:sz w:val="22"/>
          <w:lang w:eastAsia="pl-PL"/>
        </w:rPr>
        <w:t>Gliwice – Zabrze – Ruda Śl. – Chorzów Batory – Katowice – Sosnowiec Główny – Dąbrowa Górnicza</w:t>
      </w:r>
      <w:r w:rsidR="00900E06">
        <w:rPr>
          <w:rFonts w:eastAsia="Times New Roman" w:cstheme="minorBidi"/>
          <w:bCs/>
          <w:sz w:val="22"/>
          <w:lang w:eastAsia="pl-PL"/>
        </w:rPr>
        <w:t xml:space="preserve"> </w:t>
      </w:r>
      <w:r w:rsidR="00C44BC7">
        <w:rPr>
          <w:rFonts w:eastAsia="Times New Roman" w:cstheme="minorBidi"/>
          <w:bCs/>
          <w:sz w:val="22"/>
          <w:lang w:eastAsia="pl-PL"/>
        </w:rPr>
        <w:t>Sikorka</w:t>
      </w:r>
      <w:r w:rsidRPr="00E8420E">
        <w:rPr>
          <w:rFonts w:eastAsia="Times New Roman" w:cstheme="minorBidi"/>
          <w:bCs/>
          <w:sz w:val="22"/>
          <w:lang w:eastAsia="pl-PL"/>
        </w:rPr>
        <w:t>,</w:t>
      </w:r>
    </w:p>
    <w:p w14:paraId="1408F896" w14:textId="7D5C9ABD" w:rsidR="007E6A95" w:rsidRPr="00E8420E" w:rsidRDefault="007E6A95" w:rsidP="00386234">
      <w:pPr>
        <w:tabs>
          <w:tab w:val="left" w:pos="2835"/>
        </w:tabs>
        <w:spacing w:before="120" w:after="120" w:line="360" w:lineRule="exact"/>
        <w:ind w:left="2829" w:hanging="2829"/>
        <w:outlineLvl w:val="1"/>
        <w:rPr>
          <w:rFonts w:eastAsia="Times New Roman" w:cstheme="minorBidi"/>
          <w:bCs/>
          <w:sz w:val="22"/>
          <w:lang w:eastAsia="pl-PL"/>
        </w:rPr>
      </w:pPr>
      <w:r>
        <w:rPr>
          <w:rFonts w:eastAsia="Times New Roman" w:cstheme="minorBidi"/>
          <w:b/>
          <w:bCs/>
          <w:sz w:val="22"/>
          <w:lang w:eastAsia="pl-PL"/>
        </w:rPr>
        <w:t>Linia S18</w:t>
      </w:r>
      <w:r>
        <w:rPr>
          <w:rFonts w:eastAsia="Times New Roman" w:cstheme="minorBidi"/>
          <w:b/>
          <w:bCs/>
          <w:sz w:val="22"/>
          <w:lang w:eastAsia="pl-PL"/>
        </w:rPr>
        <w:tab/>
      </w:r>
      <w:r>
        <w:rPr>
          <w:rFonts w:eastAsia="Times New Roman" w:cstheme="minorBidi"/>
          <w:b/>
          <w:bCs/>
          <w:sz w:val="22"/>
          <w:lang w:eastAsia="pl-PL"/>
        </w:rPr>
        <w:tab/>
      </w:r>
      <w:r w:rsidR="00BC033C" w:rsidRPr="00386234">
        <w:rPr>
          <w:rFonts w:eastAsia="Times New Roman" w:cstheme="minorBidi"/>
          <w:sz w:val="22"/>
          <w:lang w:eastAsia="pl-PL"/>
        </w:rPr>
        <w:t>Gliwice – Bytom,</w:t>
      </w:r>
    </w:p>
    <w:p w14:paraId="63B2D42D" w14:textId="74542338" w:rsidR="00E8420E" w:rsidRDefault="00E8420E" w:rsidP="00E8420E">
      <w:pPr>
        <w:spacing w:before="120" w:after="120" w:line="360" w:lineRule="exact"/>
        <w:ind w:left="1560" w:hanging="1560"/>
        <w:jc w:val="both"/>
        <w:rPr>
          <w:rFonts w:eastAsiaTheme="majorEastAsia" w:cstheme="majorBidi"/>
          <w:iCs/>
          <w:sz w:val="22"/>
        </w:rPr>
      </w:pPr>
      <w:r w:rsidRPr="00E8420E">
        <w:rPr>
          <w:rFonts w:eastAsiaTheme="majorEastAsia" w:cstheme="majorBidi"/>
          <w:b/>
          <w:iCs/>
          <w:sz w:val="22"/>
        </w:rPr>
        <w:t>Linia S3</w:t>
      </w:r>
      <w:r w:rsidRPr="00E8420E">
        <w:rPr>
          <w:rFonts w:eastAsiaTheme="majorEastAsia" w:cstheme="majorBidi"/>
          <w:b/>
          <w:iCs/>
          <w:sz w:val="22"/>
        </w:rPr>
        <w:tab/>
      </w:r>
      <w:r w:rsidRPr="00E8420E">
        <w:rPr>
          <w:rFonts w:eastAsiaTheme="majorEastAsia" w:cstheme="majorBidi"/>
          <w:b/>
          <w:iCs/>
          <w:sz w:val="22"/>
        </w:rPr>
        <w:tab/>
      </w:r>
      <w:r w:rsidRPr="00E8420E">
        <w:rPr>
          <w:rFonts w:eastAsiaTheme="majorEastAsia" w:cstheme="majorBidi"/>
          <w:b/>
          <w:iCs/>
          <w:sz w:val="22"/>
        </w:rPr>
        <w:tab/>
      </w:r>
      <w:r w:rsidRPr="00E8420E">
        <w:rPr>
          <w:rFonts w:eastAsiaTheme="majorEastAsia" w:cstheme="majorBidi"/>
          <w:iCs/>
          <w:sz w:val="22"/>
        </w:rPr>
        <w:t>Katowice – Mysłowice,</w:t>
      </w:r>
    </w:p>
    <w:p w14:paraId="5AD80A89" w14:textId="3B164582" w:rsidR="003E40CA" w:rsidRPr="00E8420E" w:rsidRDefault="003E40CA" w:rsidP="00386234">
      <w:pPr>
        <w:tabs>
          <w:tab w:val="left" w:pos="2835"/>
        </w:tabs>
        <w:spacing w:before="120" w:after="120" w:line="360" w:lineRule="exact"/>
        <w:ind w:left="1560" w:hanging="1560"/>
        <w:jc w:val="both"/>
        <w:rPr>
          <w:rFonts w:eastAsiaTheme="majorEastAsia" w:cstheme="majorBidi"/>
          <w:iCs/>
          <w:sz w:val="22"/>
        </w:rPr>
      </w:pPr>
      <w:r>
        <w:rPr>
          <w:rFonts w:eastAsiaTheme="majorEastAsia" w:cstheme="majorBidi"/>
          <w:b/>
          <w:iCs/>
          <w:sz w:val="22"/>
        </w:rPr>
        <w:t>Linia S31</w:t>
      </w:r>
      <w:r>
        <w:rPr>
          <w:rFonts w:eastAsiaTheme="majorEastAsia" w:cstheme="majorBidi"/>
          <w:b/>
          <w:iCs/>
          <w:sz w:val="22"/>
        </w:rPr>
        <w:tab/>
      </w:r>
      <w:r>
        <w:rPr>
          <w:rFonts w:eastAsiaTheme="majorEastAsia" w:cstheme="majorBidi"/>
          <w:b/>
          <w:iCs/>
          <w:sz w:val="22"/>
        </w:rPr>
        <w:tab/>
      </w:r>
      <w:r w:rsidRPr="00386234">
        <w:rPr>
          <w:rFonts w:eastAsiaTheme="majorEastAsia" w:cstheme="majorBidi"/>
          <w:bCs/>
          <w:iCs/>
          <w:sz w:val="22"/>
        </w:rPr>
        <w:t>Katowice – Nowy Bieruń</w:t>
      </w:r>
    </w:p>
    <w:p w14:paraId="5E82B489" w14:textId="77777777" w:rsidR="00E8420E" w:rsidRPr="00E8420E" w:rsidRDefault="00E8420E" w:rsidP="00E8420E">
      <w:pPr>
        <w:spacing w:before="120" w:after="120" w:line="360" w:lineRule="exact"/>
        <w:ind w:left="1560" w:hanging="1560"/>
        <w:jc w:val="both"/>
        <w:rPr>
          <w:rFonts w:eastAsiaTheme="majorEastAsia" w:cstheme="majorBidi"/>
          <w:iCs/>
          <w:sz w:val="22"/>
        </w:rPr>
      </w:pPr>
      <w:r w:rsidRPr="00E8420E">
        <w:rPr>
          <w:rFonts w:eastAsiaTheme="majorEastAsia" w:cstheme="majorBidi"/>
          <w:b/>
          <w:iCs/>
          <w:sz w:val="22"/>
        </w:rPr>
        <w:t>Linia S4</w:t>
      </w:r>
      <w:r w:rsidRPr="00E8420E">
        <w:rPr>
          <w:rFonts w:eastAsiaTheme="majorEastAsia" w:cstheme="majorBidi"/>
          <w:iCs/>
          <w:sz w:val="22"/>
        </w:rPr>
        <w:tab/>
      </w:r>
      <w:r w:rsidRPr="00E8420E">
        <w:rPr>
          <w:rFonts w:eastAsiaTheme="majorEastAsia" w:cstheme="majorBidi"/>
          <w:iCs/>
          <w:sz w:val="22"/>
        </w:rPr>
        <w:tab/>
      </w:r>
      <w:r w:rsidRPr="00E8420E">
        <w:rPr>
          <w:rFonts w:eastAsiaTheme="majorEastAsia" w:cstheme="majorBidi"/>
          <w:iCs/>
          <w:sz w:val="22"/>
        </w:rPr>
        <w:tab/>
        <w:t>Tychy Lodowisko – Tychy – Katowice,</w:t>
      </w:r>
    </w:p>
    <w:p w14:paraId="5754E514" w14:textId="7703ECE7" w:rsidR="00E8420E" w:rsidRPr="00E8420E" w:rsidRDefault="00E8420E" w:rsidP="00E8420E">
      <w:pPr>
        <w:spacing w:before="120" w:after="120" w:line="360" w:lineRule="exact"/>
        <w:ind w:left="2832" w:hanging="2832"/>
        <w:jc w:val="both"/>
        <w:rPr>
          <w:rFonts w:eastAsiaTheme="majorEastAsia" w:cstheme="majorBidi"/>
          <w:iCs/>
          <w:sz w:val="22"/>
        </w:rPr>
      </w:pPr>
      <w:r w:rsidRPr="00E8420E">
        <w:rPr>
          <w:rFonts w:eastAsiaTheme="majorEastAsia" w:cstheme="majorBidi"/>
          <w:b/>
          <w:iCs/>
          <w:sz w:val="22"/>
        </w:rPr>
        <w:t>Linia S41</w:t>
      </w:r>
      <w:r w:rsidRPr="00E8420E">
        <w:rPr>
          <w:rFonts w:eastAsiaTheme="majorEastAsia" w:cstheme="majorBidi"/>
          <w:b/>
          <w:iCs/>
          <w:sz w:val="22"/>
        </w:rPr>
        <w:tab/>
      </w:r>
      <w:r w:rsidRPr="00E8420E">
        <w:rPr>
          <w:rFonts w:eastAsiaTheme="majorEastAsia" w:cstheme="majorBidi"/>
          <w:iCs/>
          <w:sz w:val="22"/>
        </w:rPr>
        <w:t>Tychy Lodowisko – Tychy – Katowice – Sosnowiec Gł. – Dąbrowa Górnicza</w:t>
      </w:r>
      <w:r w:rsidR="00C44BC7">
        <w:rPr>
          <w:rFonts w:eastAsiaTheme="majorEastAsia" w:cstheme="majorBidi"/>
          <w:iCs/>
          <w:sz w:val="22"/>
        </w:rPr>
        <w:t xml:space="preserve"> Sikorka</w:t>
      </w:r>
      <w:r w:rsidRPr="00E8420E">
        <w:rPr>
          <w:rFonts w:eastAsiaTheme="majorEastAsia" w:cstheme="majorBidi"/>
          <w:iCs/>
          <w:sz w:val="22"/>
        </w:rPr>
        <w:t>,</w:t>
      </w:r>
    </w:p>
    <w:p w14:paraId="6EE50D06" w14:textId="77777777" w:rsidR="00E8420E" w:rsidRPr="00E8420E" w:rsidRDefault="00E8420E" w:rsidP="00E8420E">
      <w:pPr>
        <w:spacing w:before="120" w:after="120" w:line="360" w:lineRule="exact"/>
        <w:ind w:left="1560" w:hanging="1560"/>
        <w:jc w:val="both"/>
        <w:rPr>
          <w:rFonts w:eastAsiaTheme="majorEastAsia" w:cstheme="majorBidi"/>
          <w:b/>
          <w:iCs/>
          <w:sz w:val="22"/>
        </w:rPr>
      </w:pPr>
      <w:r w:rsidRPr="00E8420E">
        <w:rPr>
          <w:rFonts w:eastAsiaTheme="majorEastAsia" w:cstheme="majorBidi"/>
          <w:b/>
          <w:iCs/>
          <w:sz w:val="22"/>
        </w:rPr>
        <w:t>Linia S5, S51, S6, S61</w:t>
      </w:r>
      <w:r w:rsidRPr="00E8420E">
        <w:rPr>
          <w:rFonts w:eastAsiaTheme="majorEastAsia" w:cstheme="majorBidi"/>
          <w:iCs/>
          <w:sz w:val="22"/>
        </w:rPr>
        <w:tab/>
        <w:t xml:space="preserve">Katowice – Tychy – Kobiór, </w:t>
      </w:r>
    </w:p>
    <w:p w14:paraId="64319A6F" w14:textId="77777777" w:rsidR="00E8420E" w:rsidRPr="00E8420E" w:rsidRDefault="00E8420E" w:rsidP="00E8420E">
      <w:pPr>
        <w:spacing w:before="120" w:after="120" w:line="360" w:lineRule="exact"/>
        <w:ind w:left="1560" w:hanging="1560"/>
        <w:jc w:val="both"/>
        <w:rPr>
          <w:rFonts w:eastAsiaTheme="majorEastAsia" w:cstheme="majorBidi"/>
          <w:iCs/>
          <w:sz w:val="22"/>
        </w:rPr>
      </w:pPr>
      <w:r w:rsidRPr="00E8420E">
        <w:rPr>
          <w:rFonts w:eastAsiaTheme="majorEastAsia" w:cstheme="majorBidi"/>
          <w:b/>
          <w:iCs/>
          <w:sz w:val="22"/>
        </w:rPr>
        <w:t>Linia S7, S71</w:t>
      </w:r>
      <w:r w:rsidRPr="00E8420E">
        <w:rPr>
          <w:rFonts w:eastAsiaTheme="majorEastAsia" w:cstheme="majorBidi"/>
          <w:iCs/>
          <w:sz w:val="22"/>
        </w:rPr>
        <w:tab/>
      </w:r>
      <w:r w:rsidRPr="00E8420E">
        <w:rPr>
          <w:rFonts w:eastAsiaTheme="majorEastAsia" w:cstheme="majorBidi"/>
          <w:iCs/>
          <w:sz w:val="22"/>
        </w:rPr>
        <w:tab/>
      </w:r>
      <w:r w:rsidRPr="00E8420E">
        <w:rPr>
          <w:rFonts w:eastAsiaTheme="majorEastAsia" w:cstheme="majorBidi"/>
          <w:iCs/>
          <w:sz w:val="22"/>
        </w:rPr>
        <w:tab/>
        <w:t xml:space="preserve">Katowice – Mikołów – Łaziska Górne </w:t>
      </w:r>
      <w:proofErr w:type="spellStart"/>
      <w:r w:rsidRPr="00E8420E">
        <w:rPr>
          <w:rFonts w:eastAsiaTheme="majorEastAsia" w:cstheme="majorBidi"/>
          <w:iCs/>
          <w:sz w:val="22"/>
        </w:rPr>
        <w:t>Brada</w:t>
      </w:r>
      <w:proofErr w:type="spellEnd"/>
      <w:r w:rsidRPr="00E8420E">
        <w:rPr>
          <w:rFonts w:eastAsiaTheme="majorEastAsia" w:cstheme="majorBidi"/>
          <w:iCs/>
          <w:sz w:val="22"/>
        </w:rPr>
        <w:t xml:space="preserve">, </w:t>
      </w:r>
    </w:p>
    <w:p w14:paraId="096F9DE9" w14:textId="77777777" w:rsidR="00E8420E" w:rsidRPr="00E8420E" w:rsidRDefault="00E8420E" w:rsidP="00E8420E">
      <w:pPr>
        <w:spacing w:before="120" w:after="120" w:line="360" w:lineRule="exact"/>
        <w:ind w:left="1560" w:hanging="1560"/>
        <w:jc w:val="both"/>
        <w:rPr>
          <w:rFonts w:eastAsiaTheme="majorEastAsia" w:cstheme="majorBidi"/>
          <w:iCs/>
          <w:sz w:val="22"/>
        </w:rPr>
      </w:pPr>
      <w:r w:rsidRPr="00E8420E">
        <w:rPr>
          <w:rFonts w:eastAsiaTheme="majorEastAsia" w:cstheme="majorBidi"/>
          <w:b/>
          <w:iCs/>
          <w:sz w:val="22"/>
        </w:rPr>
        <w:t>Linia S76</w:t>
      </w:r>
      <w:r w:rsidRPr="00E8420E">
        <w:rPr>
          <w:rFonts w:eastAsiaTheme="majorEastAsia" w:cstheme="majorBidi"/>
          <w:b/>
          <w:iCs/>
          <w:sz w:val="22"/>
        </w:rPr>
        <w:tab/>
      </w:r>
      <w:r w:rsidRPr="00E8420E">
        <w:rPr>
          <w:rFonts w:eastAsiaTheme="majorEastAsia" w:cstheme="majorBidi"/>
          <w:b/>
          <w:iCs/>
          <w:sz w:val="22"/>
        </w:rPr>
        <w:tab/>
      </w:r>
      <w:r w:rsidRPr="00E8420E">
        <w:rPr>
          <w:rFonts w:eastAsiaTheme="majorEastAsia" w:cstheme="majorBidi"/>
          <w:b/>
          <w:iCs/>
          <w:sz w:val="22"/>
        </w:rPr>
        <w:tab/>
      </w:r>
      <w:r w:rsidRPr="00E8420E">
        <w:rPr>
          <w:rFonts w:eastAsiaTheme="majorEastAsia" w:cstheme="majorBidi"/>
          <w:iCs/>
          <w:sz w:val="22"/>
        </w:rPr>
        <w:t xml:space="preserve">Gliwice – Knurów, </w:t>
      </w:r>
    </w:p>
    <w:p w14:paraId="1A09A506" w14:textId="00EF186D" w:rsidR="00E8420E" w:rsidRPr="00E8420E" w:rsidRDefault="00E8420E" w:rsidP="00E8420E">
      <w:pPr>
        <w:spacing w:before="120" w:after="120" w:line="360" w:lineRule="exact"/>
        <w:ind w:left="1560" w:hanging="1560"/>
        <w:jc w:val="both"/>
        <w:rPr>
          <w:rFonts w:eastAsiaTheme="majorEastAsia" w:cstheme="majorBidi"/>
          <w:iCs/>
          <w:sz w:val="22"/>
        </w:rPr>
      </w:pPr>
      <w:r w:rsidRPr="00E8420E">
        <w:rPr>
          <w:rFonts w:eastAsiaTheme="majorEastAsia" w:cstheme="majorBidi"/>
          <w:b/>
          <w:iCs/>
          <w:sz w:val="22"/>
        </w:rPr>
        <w:t>Linia S8</w:t>
      </w:r>
      <w:r w:rsidRPr="00E8420E">
        <w:rPr>
          <w:rFonts w:eastAsiaTheme="majorEastAsia" w:cstheme="majorBidi"/>
          <w:iCs/>
          <w:sz w:val="22"/>
        </w:rPr>
        <w:tab/>
      </w:r>
      <w:r w:rsidRPr="00E8420E">
        <w:rPr>
          <w:rFonts w:eastAsiaTheme="majorEastAsia" w:cstheme="majorBidi"/>
          <w:iCs/>
          <w:sz w:val="22"/>
        </w:rPr>
        <w:tab/>
      </w:r>
      <w:r w:rsidRPr="00E8420E">
        <w:rPr>
          <w:rFonts w:eastAsiaTheme="majorEastAsia" w:cstheme="majorBidi"/>
          <w:iCs/>
          <w:sz w:val="22"/>
        </w:rPr>
        <w:tab/>
        <w:t xml:space="preserve">Katowice – Bytom – Tarnowskie Góry. </w:t>
      </w:r>
    </w:p>
    <w:p w14:paraId="7F0CA58D" w14:textId="19153461" w:rsidR="00E8420E" w:rsidRPr="00E8420E" w:rsidRDefault="00E8420E" w:rsidP="00E8420E">
      <w:pPr>
        <w:spacing w:after="200" w:line="276" w:lineRule="auto"/>
        <w:rPr>
          <w:rFonts w:eastAsia="Times New Roman" w:cstheme="majorBidi"/>
          <w:b/>
          <w:bCs/>
          <w:sz w:val="22"/>
          <w:lang w:eastAsia="pl-PL"/>
        </w:rPr>
      </w:pPr>
    </w:p>
    <w:p w14:paraId="7085D06A" w14:textId="77777777" w:rsidR="002825BD" w:rsidRDefault="002825BD" w:rsidP="00EC632D">
      <w:pPr>
        <w:widowControl w:val="0"/>
        <w:suppressAutoHyphens/>
        <w:spacing w:before="120" w:after="120" w:line="276" w:lineRule="auto"/>
        <w:jc w:val="both"/>
        <w:rPr>
          <w:sz w:val="22"/>
        </w:rPr>
      </w:pPr>
    </w:p>
    <w:p w14:paraId="2FC37DBE" w14:textId="77777777" w:rsidR="002825BD" w:rsidRDefault="002825BD">
      <w:pPr>
        <w:spacing w:after="200" w:line="276" w:lineRule="auto"/>
        <w:rPr>
          <w:sz w:val="22"/>
        </w:rPr>
      </w:pPr>
      <w:r>
        <w:rPr>
          <w:sz w:val="22"/>
        </w:rPr>
        <w:br w:type="page"/>
      </w:r>
    </w:p>
    <w:p w14:paraId="79BB9E1D" w14:textId="77777777" w:rsidR="002825BD" w:rsidRPr="002825BD" w:rsidRDefault="002825BD" w:rsidP="002825BD">
      <w:pPr>
        <w:spacing w:before="360" w:after="360" w:line="360" w:lineRule="exact"/>
        <w:jc w:val="right"/>
        <w:outlineLvl w:val="0"/>
        <w:rPr>
          <w:rFonts w:eastAsia="Times New Roman" w:cstheme="majorBidi"/>
          <w:bCs/>
          <w:sz w:val="22"/>
          <w:lang w:eastAsia="pl-PL"/>
        </w:rPr>
      </w:pPr>
      <w:r w:rsidRPr="002825BD">
        <w:rPr>
          <w:rFonts w:eastAsia="Times New Roman" w:cstheme="majorBidi"/>
          <w:bCs/>
          <w:sz w:val="22"/>
          <w:lang w:eastAsia="pl-PL"/>
        </w:rPr>
        <w:lastRenderedPageBreak/>
        <w:t>Załącznik nr 2</w:t>
      </w:r>
    </w:p>
    <w:tbl>
      <w:tblPr>
        <w:tblStyle w:val="Tabela-Siatka1"/>
        <w:tblW w:w="5000" w:type="pct"/>
        <w:tblInd w:w="0" w:type="dxa"/>
        <w:tblLook w:val="04A0" w:firstRow="1" w:lastRow="0" w:firstColumn="1" w:lastColumn="0" w:noHBand="0" w:noVBand="1"/>
      </w:tblPr>
      <w:tblGrid>
        <w:gridCol w:w="4598"/>
        <w:gridCol w:w="4606"/>
      </w:tblGrid>
      <w:tr w:rsidR="009508F8" w:rsidRPr="0043279B" w14:paraId="19D03768" w14:textId="77777777" w:rsidTr="009508F8">
        <w:trPr>
          <w:tblHeader/>
        </w:trPr>
        <w:tc>
          <w:tcPr>
            <w:tcW w:w="5000" w:type="pct"/>
            <w:gridSpan w:val="2"/>
          </w:tcPr>
          <w:p w14:paraId="420A223C" w14:textId="77777777" w:rsidR="009508F8" w:rsidRPr="0043279B" w:rsidRDefault="009508F8" w:rsidP="00E9593B">
            <w:pPr>
              <w:rPr>
                <w:rFonts w:cstheme="minorHAnsi"/>
                <w:sz w:val="24"/>
                <w:szCs w:val="24"/>
                <w:lang w:eastAsia="pl-PL"/>
              </w:rPr>
            </w:pPr>
            <w:r w:rsidRPr="0043279B">
              <w:rPr>
                <w:rFonts w:cstheme="minorHAnsi"/>
                <w:b/>
                <w:sz w:val="24"/>
                <w:szCs w:val="24"/>
                <w:lang w:eastAsia="pl-PL"/>
              </w:rPr>
              <w:t>Wykaz miast (gmin), w imieniu których komunikację miejską organizuje ZTM Katowice</w:t>
            </w:r>
          </w:p>
        </w:tc>
      </w:tr>
      <w:tr w:rsidR="009508F8" w:rsidRPr="0043279B" w14:paraId="0952AB67" w14:textId="77777777" w:rsidTr="009508F8">
        <w:tc>
          <w:tcPr>
            <w:tcW w:w="2498" w:type="pct"/>
          </w:tcPr>
          <w:p w14:paraId="63EA61ED" w14:textId="77777777" w:rsidR="009508F8" w:rsidRPr="0043279B" w:rsidRDefault="009508F8" w:rsidP="009508F8">
            <w:pPr>
              <w:numPr>
                <w:ilvl w:val="0"/>
                <w:numId w:val="19"/>
              </w:numPr>
              <w:contextualSpacing/>
              <w:rPr>
                <w:rFonts w:cstheme="minorHAnsi"/>
                <w:sz w:val="24"/>
                <w:szCs w:val="24"/>
                <w:lang w:eastAsia="pl-PL"/>
              </w:rPr>
            </w:pPr>
            <w:r w:rsidRPr="0043279B">
              <w:rPr>
                <w:rFonts w:eastAsia="SimSun" w:cstheme="minorHAnsi"/>
                <w:kern w:val="1"/>
                <w:sz w:val="24"/>
                <w:szCs w:val="24"/>
                <w:lang w:eastAsia="hi-IN" w:bidi="hi-IN"/>
              </w:rPr>
              <w:t>Będzin</w:t>
            </w:r>
          </w:p>
        </w:tc>
        <w:tc>
          <w:tcPr>
            <w:tcW w:w="2502" w:type="pct"/>
          </w:tcPr>
          <w:p w14:paraId="31BBB670" w14:textId="77777777" w:rsidR="009508F8" w:rsidRPr="0043279B" w:rsidRDefault="009508F8" w:rsidP="009508F8">
            <w:pPr>
              <w:numPr>
                <w:ilvl w:val="0"/>
                <w:numId w:val="20"/>
              </w:numPr>
              <w:contextualSpacing/>
              <w:rPr>
                <w:rFonts w:cstheme="minorHAnsi"/>
                <w:sz w:val="24"/>
                <w:szCs w:val="24"/>
                <w:lang w:eastAsia="pl-PL"/>
              </w:rPr>
            </w:pPr>
            <w:r w:rsidRPr="0043279B">
              <w:rPr>
                <w:rFonts w:cstheme="minorHAnsi"/>
                <w:sz w:val="24"/>
                <w:szCs w:val="24"/>
                <w:lang w:eastAsia="pl-PL"/>
              </w:rPr>
              <w:t>Ożarowice</w:t>
            </w:r>
          </w:p>
        </w:tc>
      </w:tr>
      <w:tr w:rsidR="009508F8" w:rsidRPr="0043279B" w14:paraId="0C691D0F" w14:textId="77777777" w:rsidTr="009508F8">
        <w:tc>
          <w:tcPr>
            <w:tcW w:w="2498" w:type="pct"/>
          </w:tcPr>
          <w:p w14:paraId="4386312F" w14:textId="77777777" w:rsidR="009508F8" w:rsidRPr="0043279B" w:rsidRDefault="009508F8" w:rsidP="009508F8">
            <w:pPr>
              <w:numPr>
                <w:ilvl w:val="0"/>
                <w:numId w:val="19"/>
              </w:numPr>
              <w:contextualSpacing/>
              <w:rPr>
                <w:rFonts w:cstheme="minorHAnsi"/>
                <w:sz w:val="24"/>
                <w:szCs w:val="24"/>
                <w:lang w:eastAsia="pl-PL"/>
              </w:rPr>
            </w:pPr>
            <w:r w:rsidRPr="0043279B">
              <w:rPr>
                <w:rFonts w:eastAsia="SimSun" w:cstheme="minorHAnsi"/>
                <w:kern w:val="1"/>
                <w:sz w:val="24"/>
                <w:szCs w:val="24"/>
                <w:lang w:eastAsia="hi-IN" w:bidi="hi-IN"/>
              </w:rPr>
              <w:t>Bieruń</w:t>
            </w:r>
          </w:p>
        </w:tc>
        <w:tc>
          <w:tcPr>
            <w:tcW w:w="2502" w:type="pct"/>
          </w:tcPr>
          <w:p w14:paraId="0E19BCB5" w14:textId="77777777" w:rsidR="009508F8" w:rsidRPr="0043279B" w:rsidRDefault="009508F8" w:rsidP="009508F8">
            <w:pPr>
              <w:numPr>
                <w:ilvl w:val="0"/>
                <w:numId w:val="20"/>
              </w:numPr>
              <w:contextualSpacing/>
              <w:rPr>
                <w:rFonts w:cstheme="minorHAnsi"/>
                <w:sz w:val="24"/>
                <w:szCs w:val="24"/>
                <w:lang w:eastAsia="pl-PL"/>
              </w:rPr>
            </w:pPr>
            <w:r w:rsidRPr="0043279B">
              <w:rPr>
                <w:rFonts w:cstheme="minorHAnsi"/>
                <w:sz w:val="24"/>
                <w:szCs w:val="24"/>
                <w:lang w:eastAsia="pl-PL"/>
              </w:rPr>
              <w:t>Piekary Śląskie</w:t>
            </w:r>
          </w:p>
        </w:tc>
      </w:tr>
      <w:tr w:rsidR="009508F8" w:rsidRPr="0043279B" w14:paraId="569CD9DF" w14:textId="77777777" w:rsidTr="009508F8">
        <w:tc>
          <w:tcPr>
            <w:tcW w:w="2498" w:type="pct"/>
          </w:tcPr>
          <w:p w14:paraId="378C8FDB" w14:textId="77777777" w:rsidR="009508F8" w:rsidRPr="0043279B" w:rsidRDefault="009508F8" w:rsidP="009508F8">
            <w:pPr>
              <w:numPr>
                <w:ilvl w:val="0"/>
                <w:numId w:val="19"/>
              </w:numPr>
              <w:contextualSpacing/>
              <w:rPr>
                <w:rFonts w:cstheme="minorHAnsi"/>
                <w:sz w:val="24"/>
                <w:szCs w:val="24"/>
                <w:lang w:eastAsia="pl-PL"/>
              </w:rPr>
            </w:pPr>
            <w:r w:rsidRPr="0043279B">
              <w:rPr>
                <w:rFonts w:eastAsia="SimSun" w:cstheme="minorHAnsi"/>
                <w:kern w:val="1"/>
                <w:sz w:val="24"/>
                <w:szCs w:val="24"/>
                <w:lang w:eastAsia="hi-IN" w:bidi="hi-IN"/>
              </w:rPr>
              <w:t>Bobrowniki</w:t>
            </w:r>
          </w:p>
        </w:tc>
        <w:tc>
          <w:tcPr>
            <w:tcW w:w="2502" w:type="pct"/>
          </w:tcPr>
          <w:p w14:paraId="2677A25F" w14:textId="77777777" w:rsidR="009508F8" w:rsidRPr="0043279B" w:rsidRDefault="009508F8" w:rsidP="009508F8">
            <w:pPr>
              <w:numPr>
                <w:ilvl w:val="0"/>
                <w:numId w:val="20"/>
              </w:numPr>
              <w:contextualSpacing/>
              <w:rPr>
                <w:rFonts w:cstheme="minorHAnsi"/>
                <w:sz w:val="24"/>
                <w:szCs w:val="24"/>
                <w:lang w:eastAsia="pl-PL"/>
              </w:rPr>
            </w:pPr>
            <w:r w:rsidRPr="0043279B">
              <w:rPr>
                <w:rFonts w:cstheme="minorHAnsi"/>
                <w:sz w:val="24"/>
                <w:szCs w:val="24"/>
                <w:lang w:eastAsia="pl-PL"/>
              </w:rPr>
              <w:t>Pilchowice</w:t>
            </w:r>
          </w:p>
        </w:tc>
      </w:tr>
      <w:tr w:rsidR="009508F8" w:rsidRPr="0043279B" w14:paraId="17C44088" w14:textId="77777777" w:rsidTr="009508F8">
        <w:tc>
          <w:tcPr>
            <w:tcW w:w="2498" w:type="pct"/>
          </w:tcPr>
          <w:p w14:paraId="5A5F252A" w14:textId="77777777" w:rsidR="009508F8" w:rsidRPr="0043279B" w:rsidRDefault="009508F8" w:rsidP="009508F8">
            <w:pPr>
              <w:numPr>
                <w:ilvl w:val="0"/>
                <w:numId w:val="19"/>
              </w:numPr>
              <w:contextualSpacing/>
              <w:rPr>
                <w:rFonts w:cstheme="minorHAnsi"/>
                <w:sz w:val="24"/>
                <w:szCs w:val="24"/>
                <w:lang w:eastAsia="pl-PL"/>
              </w:rPr>
            </w:pPr>
            <w:r w:rsidRPr="0043279B">
              <w:rPr>
                <w:rFonts w:eastAsia="SimSun" w:cstheme="minorHAnsi"/>
                <w:kern w:val="1"/>
                <w:sz w:val="24"/>
                <w:szCs w:val="24"/>
                <w:lang w:eastAsia="hi-IN" w:bidi="hi-IN"/>
              </w:rPr>
              <w:t>Bojszowy</w:t>
            </w:r>
          </w:p>
        </w:tc>
        <w:tc>
          <w:tcPr>
            <w:tcW w:w="2502" w:type="pct"/>
          </w:tcPr>
          <w:p w14:paraId="0F219E58" w14:textId="77777777" w:rsidR="009508F8" w:rsidRPr="0043279B" w:rsidRDefault="009508F8" w:rsidP="009508F8">
            <w:pPr>
              <w:numPr>
                <w:ilvl w:val="0"/>
                <w:numId w:val="20"/>
              </w:numPr>
              <w:contextualSpacing/>
              <w:rPr>
                <w:rFonts w:cstheme="minorHAnsi"/>
                <w:sz w:val="24"/>
                <w:szCs w:val="24"/>
                <w:lang w:eastAsia="pl-PL"/>
              </w:rPr>
            </w:pPr>
            <w:r w:rsidRPr="0043279B">
              <w:rPr>
                <w:rFonts w:cstheme="minorHAnsi"/>
                <w:sz w:val="24"/>
                <w:szCs w:val="24"/>
                <w:lang w:eastAsia="pl-PL"/>
              </w:rPr>
              <w:t>Psary</w:t>
            </w:r>
          </w:p>
        </w:tc>
      </w:tr>
      <w:tr w:rsidR="009508F8" w:rsidRPr="0043279B" w14:paraId="7EE072B2" w14:textId="77777777" w:rsidTr="009508F8">
        <w:tc>
          <w:tcPr>
            <w:tcW w:w="2498" w:type="pct"/>
          </w:tcPr>
          <w:p w14:paraId="5EEC5B79" w14:textId="77777777" w:rsidR="009508F8" w:rsidRPr="0043279B" w:rsidRDefault="009508F8" w:rsidP="009508F8">
            <w:pPr>
              <w:numPr>
                <w:ilvl w:val="0"/>
                <w:numId w:val="19"/>
              </w:numPr>
              <w:contextualSpacing/>
              <w:rPr>
                <w:rFonts w:cstheme="minorHAnsi"/>
                <w:sz w:val="24"/>
                <w:szCs w:val="24"/>
                <w:lang w:eastAsia="pl-PL"/>
              </w:rPr>
            </w:pPr>
            <w:r w:rsidRPr="0043279B">
              <w:rPr>
                <w:rFonts w:eastAsia="SimSun" w:cstheme="minorHAnsi"/>
                <w:kern w:val="1"/>
                <w:sz w:val="24"/>
                <w:szCs w:val="24"/>
                <w:lang w:eastAsia="hi-IN" w:bidi="hi-IN"/>
              </w:rPr>
              <w:t>Bytom</w:t>
            </w:r>
          </w:p>
        </w:tc>
        <w:tc>
          <w:tcPr>
            <w:tcW w:w="2502" w:type="pct"/>
          </w:tcPr>
          <w:p w14:paraId="2C7E2865" w14:textId="77777777" w:rsidR="009508F8" w:rsidRPr="0043279B" w:rsidRDefault="009508F8" w:rsidP="009508F8">
            <w:pPr>
              <w:numPr>
                <w:ilvl w:val="0"/>
                <w:numId w:val="20"/>
              </w:numPr>
              <w:contextualSpacing/>
              <w:rPr>
                <w:rFonts w:cstheme="minorHAnsi"/>
                <w:sz w:val="24"/>
                <w:szCs w:val="24"/>
                <w:lang w:eastAsia="pl-PL"/>
              </w:rPr>
            </w:pPr>
            <w:r w:rsidRPr="0043279B">
              <w:rPr>
                <w:rFonts w:cstheme="minorHAnsi"/>
                <w:sz w:val="24"/>
                <w:szCs w:val="24"/>
                <w:lang w:eastAsia="pl-PL"/>
              </w:rPr>
              <w:t>Pyskowice</w:t>
            </w:r>
          </w:p>
        </w:tc>
      </w:tr>
      <w:tr w:rsidR="009508F8" w:rsidRPr="0043279B" w14:paraId="433F8200" w14:textId="77777777" w:rsidTr="009508F8">
        <w:tc>
          <w:tcPr>
            <w:tcW w:w="2498" w:type="pct"/>
          </w:tcPr>
          <w:p w14:paraId="039D05DD" w14:textId="77777777" w:rsidR="009508F8" w:rsidRPr="0043279B" w:rsidRDefault="009508F8" w:rsidP="009508F8">
            <w:pPr>
              <w:numPr>
                <w:ilvl w:val="0"/>
                <w:numId w:val="19"/>
              </w:numPr>
              <w:contextualSpacing/>
              <w:rPr>
                <w:rFonts w:cstheme="minorHAnsi"/>
                <w:sz w:val="24"/>
                <w:szCs w:val="24"/>
                <w:lang w:eastAsia="pl-PL"/>
              </w:rPr>
            </w:pPr>
            <w:r w:rsidRPr="0043279B">
              <w:rPr>
                <w:rFonts w:eastAsia="SimSun" w:cstheme="minorHAnsi"/>
                <w:kern w:val="1"/>
                <w:sz w:val="24"/>
                <w:szCs w:val="24"/>
                <w:lang w:eastAsia="hi-IN" w:bidi="hi-IN"/>
              </w:rPr>
              <w:t>Chełm Śląski</w:t>
            </w:r>
          </w:p>
        </w:tc>
        <w:tc>
          <w:tcPr>
            <w:tcW w:w="2502" w:type="pct"/>
          </w:tcPr>
          <w:p w14:paraId="39F691AE" w14:textId="77777777" w:rsidR="009508F8" w:rsidRPr="0043279B" w:rsidRDefault="009508F8" w:rsidP="009508F8">
            <w:pPr>
              <w:numPr>
                <w:ilvl w:val="0"/>
                <w:numId w:val="20"/>
              </w:numPr>
              <w:contextualSpacing/>
              <w:rPr>
                <w:rFonts w:cstheme="minorHAnsi"/>
                <w:sz w:val="24"/>
                <w:szCs w:val="24"/>
                <w:lang w:eastAsia="pl-PL"/>
              </w:rPr>
            </w:pPr>
            <w:r w:rsidRPr="0043279B">
              <w:rPr>
                <w:rFonts w:cstheme="minorHAnsi"/>
                <w:sz w:val="24"/>
                <w:szCs w:val="24"/>
                <w:lang w:eastAsia="pl-PL"/>
              </w:rPr>
              <w:t>Radzionków</w:t>
            </w:r>
          </w:p>
        </w:tc>
      </w:tr>
      <w:tr w:rsidR="009508F8" w:rsidRPr="0043279B" w14:paraId="48CBD4C4" w14:textId="77777777" w:rsidTr="009508F8">
        <w:tc>
          <w:tcPr>
            <w:tcW w:w="2498" w:type="pct"/>
          </w:tcPr>
          <w:p w14:paraId="766AFFE8" w14:textId="77777777" w:rsidR="009508F8" w:rsidRPr="0043279B" w:rsidRDefault="009508F8" w:rsidP="009508F8">
            <w:pPr>
              <w:numPr>
                <w:ilvl w:val="0"/>
                <w:numId w:val="19"/>
              </w:numPr>
              <w:contextualSpacing/>
              <w:rPr>
                <w:rFonts w:cstheme="minorHAnsi"/>
                <w:sz w:val="24"/>
                <w:szCs w:val="24"/>
                <w:lang w:eastAsia="pl-PL"/>
              </w:rPr>
            </w:pPr>
            <w:r w:rsidRPr="0043279B">
              <w:rPr>
                <w:rFonts w:eastAsia="SimSun" w:cstheme="minorHAnsi"/>
                <w:kern w:val="1"/>
                <w:sz w:val="24"/>
                <w:szCs w:val="24"/>
                <w:lang w:eastAsia="hi-IN" w:bidi="hi-IN"/>
              </w:rPr>
              <w:t>Chorzów</w:t>
            </w:r>
          </w:p>
        </w:tc>
        <w:tc>
          <w:tcPr>
            <w:tcW w:w="2502" w:type="pct"/>
          </w:tcPr>
          <w:p w14:paraId="01E8532F" w14:textId="77777777" w:rsidR="009508F8" w:rsidRPr="0043279B" w:rsidRDefault="009508F8" w:rsidP="009508F8">
            <w:pPr>
              <w:numPr>
                <w:ilvl w:val="0"/>
                <w:numId w:val="20"/>
              </w:numPr>
              <w:contextualSpacing/>
              <w:rPr>
                <w:rFonts w:cstheme="minorHAnsi"/>
                <w:sz w:val="24"/>
                <w:szCs w:val="24"/>
                <w:lang w:eastAsia="pl-PL"/>
              </w:rPr>
            </w:pPr>
            <w:r w:rsidRPr="0043279B">
              <w:rPr>
                <w:rFonts w:cstheme="minorHAnsi"/>
                <w:sz w:val="24"/>
                <w:szCs w:val="24"/>
                <w:lang w:eastAsia="pl-PL"/>
              </w:rPr>
              <w:t>Ruda Śląska</w:t>
            </w:r>
          </w:p>
        </w:tc>
      </w:tr>
      <w:tr w:rsidR="009508F8" w:rsidRPr="0043279B" w14:paraId="7D622A3A" w14:textId="77777777" w:rsidTr="009508F8">
        <w:tc>
          <w:tcPr>
            <w:tcW w:w="2498" w:type="pct"/>
          </w:tcPr>
          <w:p w14:paraId="4EAE40DE" w14:textId="77777777" w:rsidR="009508F8" w:rsidRPr="0043279B" w:rsidRDefault="009508F8" w:rsidP="009508F8">
            <w:pPr>
              <w:numPr>
                <w:ilvl w:val="0"/>
                <w:numId w:val="19"/>
              </w:numPr>
              <w:contextualSpacing/>
              <w:rPr>
                <w:rFonts w:cstheme="minorHAnsi"/>
                <w:sz w:val="24"/>
                <w:szCs w:val="24"/>
                <w:lang w:eastAsia="pl-PL"/>
              </w:rPr>
            </w:pPr>
            <w:r w:rsidRPr="0043279B">
              <w:rPr>
                <w:rFonts w:eastAsia="SimSun" w:cstheme="minorHAnsi"/>
                <w:kern w:val="1"/>
                <w:sz w:val="24"/>
                <w:szCs w:val="24"/>
                <w:lang w:eastAsia="hi-IN" w:bidi="hi-IN"/>
              </w:rPr>
              <w:t>Czeladź</w:t>
            </w:r>
          </w:p>
        </w:tc>
        <w:tc>
          <w:tcPr>
            <w:tcW w:w="2502" w:type="pct"/>
          </w:tcPr>
          <w:p w14:paraId="0DFB5114" w14:textId="77777777" w:rsidR="009508F8" w:rsidRPr="0043279B" w:rsidRDefault="009508F8" w:rsidP="009508F8">
            <w:pPr>
              <w:numPr>
                <w:ilvl w:val="0"/>
                <w:numId w:val="20"/>
              </w:numPr>
              <w:contextualSpacing/>
              <w:rPr>
                <w:rFonts w:cstheme="minorHAnsi"/>
                <w:sz w:val="24"/>
                <w:szCs w:val="24"/>
                <w:lang w:eastAsia="pl-PL"/>
              </w:rPr>
            </w:pPr>
            <w:r w:rsidRPr="0043279B">
              <w:rPr>
                <w:rFonts w:cstheme="minorHAnsi"/>
                <w:sz w:val="24"/>
                <w:szCs w:val="24"/>
                <w:lang w:eastAsia="pl-PL"/>
              </w:rPr>
              <w:t>Siemianowice Śląskie</w:t>
            </w:r>
          </w:p>
        </w:tc>
      </w:tr>
      <w:tr w:rsidR="009508F8" w:rsidRPr="0043279B" w14:paraId="513FE670" w14:textId="77777777" w:rsidTr="009508F8">
        <w:tc>
          <w:tcPr>
            <w:tcW w:w="2498" w:type="pct"/>
          </w:tcPr>
          <w:p w14:paraId="39FAFB97" w14:textId="77777777" w:rsidR="009508F8" w:rsidRPr="0043279B" w:rsidRDefault="009508F8" w:rsidP="009508F8">
            <w:pPr>
              <w:numPr>
                <w:ilvl w:val="0"/>
                <w:numId w:val="19"/>
              </w:numPr>
              <w:contextualSpacing/>
              <w:rPr>
                <w:rFonts w:cstheme="minorHAnsi"/>
                <w:sz w:val="24"/>
                <w:szCs w:val="24"/>
                <w:lang w:eastAsia="pl-PL"/>
              </w:rPr>
            </w:pPr>
            <w:r w:rsidRPr="0043279B">
              <w:rPr>
                <w:rFonts w:eastAsia="SimSun" w:cstheme="minorHAnsi"/>
                <w:kern w:val="1"/>
                <w:sz w:val="24"/>
                <w:szCs w:val="24"/>
                <w:lang w:eastAsia="hi-IN" w:bidi="hi-IN"/>
              </w:rPr>
              <w:t>Dąbrowa Górnicza</w:t>
            </w:r>
          </w:p>
        </w:tc>
        <w:tc>
          <w:tcPr>
            <w:tcW w:w="2502" w:type="pct"/>
          </w:tcPr>
          <w:p w14:paraId="6C92A7E5" w14:textId="77777777" w:rsidR="009508F8" w:rsidRPr="0043279B" w:rsidRDefault="009508F8" w:rsidP="009508F8">
            <w:pPr>
              <w:numPr>
                <w:ilvl w:val="0"/>
                <w:numId w:val="20"/>
              </w:numPr>
              <w:contextualSpacing/>
              <w:rPr>
                <w:rFonts w:cstheme="minorHAnsi"/>
                <w:sz w:val="24"/>
                <w:szCs w:val="24"/>
                <w:lang w:eastAsia="pl-PL"/>
              </w:rPr>
            </w:pPr>
            <w:r w:rsidRPr="0043279B">
              <w:rPr>
                <w:rFonts w:cstheme="minorHAnsi"/>
                <w:sz w:val="24"/>
                <w:szCs w:val="24"/>
                <w:lang w:eastAsia="pl-PL"/>
              </w:rPr>
              <w:t>Siewierz</w:t>
            </w:r>
          </w:p>
        </w:tc>
      </w:tr>
      <w:tr w:rsidR="009508F8" w:rsidRPr="0043279B" w14:paraId="431019F2" w14:textId="77777777" w:rsidTr="009508F8">
        <w:tc>
          <w:tcPr>
            <w:tcW w:w="2498" w:type="pct"/>
          </w:tcPr>
          <w:p w14:paraId="1B784668" w14:textId="77777777" w:rsidR="009508F8" w:rsidRPr="0043279B" w:rsidRDefault="009508F8" w:rsidP="009508F8">
            <w:pPr>
              <w:numPr>
                <w:ilvl w:val="0"/>
                <w:numId w:val="19"/>
              </w:numPr>
              <w:contextualSpacing/>
              <w:rPr>
                <w:rFonts w:cstheme="minorHAnsi"/>
                <w:sz w:val="24"/>
                <w:szCs w:val="24"/>
                <w:lang w:eastAsia="pl-PL"/>
              </w:rPr>
            </w:pPr>
            <w:r w:rsidRPr="0043279B">
              <w:rPr>
                <w:rFonts w:eastAsia="SimSun" w:cstheme="minorHAnsi"/>
                <w:kern w:val="1"/>
                <w:sz w:val="24"/>
                <w:szCs w:val="24"/>
                <w:lang w:eastAsia="hi-IN" w:bidi="hi-IN"/>
              </w:rPr>
              <w:t>Gierałtowice</w:t>
            </w:r>
          </w:p>
        </w:tc>
        <w:tc>
          <w:tcPr>
            <w:tcW w:w="2502" w:type="pct"/>
          </w:tcPr>
          <w:p w14:paraId="7031D6F3" w14:textId="77777777" w:rsidR="009508F8" w:rsidRPr="0043279B" w:rsidRDefault="009508F8" w:rsidP="009508F8">
            <w:pPr>
              <w:numPr>
                <w:ilvl w:val="0"/>
                <w:numId w:val="20"/>
              </w:numPr>
              <w:contextualSpacing/>
              <w:rPr>
                <w:rFonts w:cstheme="minorHAnsi"/>
                <w:sz w:val="24"/>
                <w:szCs w:val="24"/>
                <w:lang w:eastAsia="pl-PL"/>
              </w:rPr>
            </w:pPr>
            <w:r w:rsidRPr="0043279B">
              <w:rPr>
                <w:rFonts w:cstheme="minorHAnsi"/>
                <w:sz w:val="24"/>
                <w:szCs w:val="24"/>
                <w:lang w:eastAsia="pl-PL"/>
              </w:rPr>
              <w:t>Sławków</w:t>
            </w:r>
          </w:p>
        </w:tc>
      </w:tr>
      <w:tr w:rsidR="009508F8" w:rsidRPr="0043279B" w14:paraId="54F0C08E" w14:textId="77777777" w:rsidTr="009508F8">
        <w:tc>
          <w:tcPr>
            <w:tcW w:w="2498" w:type="pct"/>
          </w:tcPr>
          <w:p w14:paraId="5BC02185" w14:textId="77777777" w:rsidR="009508F8" w:rsidRPr="0043279B" w:rsidRDefault="009508F8" w:rsidP="009508F8">
            <w:pPr>
              <w:numPr>
                <w:ilvl w:val="0"/>
                <w:numId w:val="19"/>
              </w:numPr>
              <w:contextualSpacing/>
              <w:rPr>
                <w:rFonts w:cstheme="minorHAnsi"/>
                <w:sz w:val="24"/>
                <w:szCs w:val="24"/>
                <w:lang w:eastAsia="pl-PL"/>
              </w:rPr>
            </w:pPr>
            <w:r w:rsidRPr="0043279B">
              <w:rPr>
                <w:rFonts w:eastAsia="SimSun" w:cstheme="minorHAnsi"/>
                <w:kern w:val="1"/>
                <w:sz w:val="24"/>
                <w:szCs w:val="24"/>
                <w:lang w:eastAsia="hi-IN" w:bidi="hi-IN"/>
              </w:rPr>
              <w:t>Gliwice</w:t>
            </w:r>
          </w:p>
        </w:tc>
        <w:tc>
          <w:tcPr>
            <w:tcW w:w="2502" w:type="pct"/>
          </w:tcPr>
          <w:p w14:paraId="74D2C587" w14:textId="77777777" w:rsidR="009508F8" w:rsidRPr="0043279B" w:rsidRDefault="009508F8" w:rsidP="009508F8">
            <w:pPr>
              <w:numPr>
                <w:ilvl w:val="0"/>
                <w:numId w:val="20"/>
              </w:numPr>
              <w:contextualSpacing/>
              <w:rPr>
                <w:rFonts w:cstheme="minorHAnsi"/>
                <w:sz w:val="24"/>
                <w:szCs w:val="24"/>
                <w:lang w:eastAsia="pl-PL"/>
              </w:rPr>
            </w:pPr>
            <w:r w:rsidRPr="0043279B">
              <w:rPr>
                <w:rFonts w:cstheme="minorHAnsi"/>
                <w:sz w:val="24"/>
                <w:szCs w:val="24"/>
                <w:lang w:eastAsia="pl-PL"/>
              </w:rPr>
              <w:t>Sosnowiec</w:t>
            </w:r>
          </w:p>
        </w:tc>
      </w:tr>
      <w:tr w:rsidR="009508F8" w:rsidRPr="0043279B" w14:paraId="5624FB17" w14:textId="77777777" w:rsidTr="009508F8">
        <w:tc>
          <w:tcPr>
            <w:tcW w:w="2498" w:type="pct"/>
          </w:tcPr>
          <w:p w14:paraId="3317F2CF" w14:textId="77777777" w:rsidR="009508F8" w:rsidRPr="0043279B" w:rsidRDefault="009508F8" w:rsidP="009508F8">
            <w:pPr>
              <w:numPr>
                <w:ilvl w:val="0"/>
                <w:numId w:val="19"/>
              </w:numPr>
              <w:contextualSpacing/>
              <w:rPr>
                <w:rFonts w:cstheme="minorHAnsi"/>
                <w:sz w:val="24"/>
                <w:szCs w:val="24"/>
                <w:lang w:eastAsia="pl-PL"/>
              </w:rPr>
            </w:pPr>
            <w:r w:rsidRPr="0043279B">
              <w:rPr>
                <w:rFonts w:eastAsia="SimSun" w:cstheme="minorHAnsi"/>
                <w:kern w:val="1"/>
                <w:sz w:val="24"/>
                <w:szCs w:val="24"/>
                <w:lang w:eastAsia="hi-IN" w:bidi="hi-IN"/>
              </w:rPr>
              <w:t>Imielin</w:t>
            </w:r>
          </w:p>
        </w:tc>
        <w:tc>
          <w:tcPr>
            <w:tcW w:w="2502" w:type="pct"/>
          </w:tcPr>
          <w:p w14:paraId="38CAC644" w14:textId="77777777" w:rsidR="009508F8" w:rsidRPr="0043279B" w:rsidRDefault="009508F8" w:rsidP="009508F8">
            <w:pPr>
              <w:numPr>
                <w:ilvl w:val="0"/>
                <w:numId w:val="20"/>
              </w:numPr>
              <w:contextualSpacing/>
              <w:rPr>
                <w:rFonts w:cstheme="minorHAnsi"/>
                <w:sz w:val="24"/>
                <w:szCs w:val="24"/>
                <w:lang w:eastAsia="pl-PL"/>
              </w:rPr>
            </w:pPr>
            <w:r w:rsidRPr="0043279B">
              <w:rPr>
                <w:rFonts w:cstheme="minorHAnsi"/>
                <w:sz w:val="24"/>
                <w:szCs w:val="24"/>
                <w:lang w:eastAsia="pl-PL"/>
              </w:rPr>
              <w:t>Sośnicowice</w:t>
            </w:r>
          </w:p>
        </w:tc>
      </w:tr>
      <w:tr w:rsidR="009508F8" w:rsidRPr="0043279B" w14:paraId="35C65536" w14:textId="77777777" w:rsidTr="009508F8">
        <w:tc>
          <w:tcPr>
            <w:tcW w:w="2498" w:type="pct"/>
          </w:tcPr>
          <w:p w14:paraId="63C179C5" w14:textId="77777777" w:rsidR="009508F8" w:rsidRPr="0043279B" w:rsidRDefault="009508F8" w:rsidP="009508F8">
            <w:pPr>
              <w:numPr>
                <w:ilvl w:val="0"/>
                <w:numId w:val="19"/>
              </w:numPr>
              <w:contextualSpacing/>
              <w:rPr>
                <w:rFonts w:cstheme="minorHAnsi"/>
                <w:sz w:val="24"/>
                <w:szCs w:val="24"/>
                <w:lang w:eastAsia="pl-PL"/>
              </w:rPr>
            </w:pPr>
            <w:r w:rsidRPr="0043279B">
              <w:rPr>
                <w:rFonts w:eastAsia="SimSun" w:cstheme="minorHAnsi"/>
                <w:kern w:val="1"/>
                <w:sz w:val="24"/>
                <w:szCs w:val="24"/>
                <w:lang w:eastAsia="hi-IN" w:bidi="hi-IN"/>
              </w:rPr>
              <w:t>Katowice</w:t>
            </w:r>
          </w:p>
        </w:tc>
        <w:tc>
          <w:tcPr>
            <w:tcW w:w="2502" w:type="pct"/>
          </w:tcPr>
          <w:p w14:paraId="1069614C" w14:textId="77777777" w:rsidR="009508F8" w:rsidRPr="0043279B" w:rsidRDefault="009508F8" w:rsidP="009508F8">
            <w:pPr>
              <w:numPr>
                <w:ilvl w:val="0"/>
                <w:numId w:val="20"/>
              </w:numPr>
              <w:contextualSpacing/>
              <w:rPr>
                <w:rFonts w:cstheme="minorHAnsi"/>
                <w:sz w:val="24"/>
                <w:szCs w:val="24"/>
                <w:lang w:eastAsia="pl-PL"/>
              </w:rPr>
            </w:pPr>
            <w:r w:rsidRPr="0043279B">
              <w:rPr>
                <w:rFonts w:cstheme="minorHAnsi"/>
                <w:sz w:val="24"/>
                <w:szCs w:val="24"/>
                <w:lang w:eastAsia="pl-PL"/>
              </w:rPr>
              <w:t>Świerklaniec</w:t>
            </w:r>
          </w:p>
        </w:tc>
      </w:tr>
      <w:tr w:rsidR="009508F8" w:rsidRPr="0043279B" w14:paraId="5C58C312" w14:textId="77777777" w:rsidTr="009508F8">
        <w:tc>
          <w:tcPr>
            <w:tcW w:w="2498" w:type="pct"/>
          </w:tcPr>
          <w:p w14:paraId="14BFBFBA" w14:textId="77777777" w:rsidR="009508F8" w:rsidRPr="0043279B" w:rsidRDefault="009508F8" w:rsidP="009508F8">
            <w:pPr>
              <w:numPr>
                <w:ilvl w:val="0"/>
                <w:numId w:val="19"/>
              </w:numPr>
              <w:contextualSpacing/>
              <w:rPr>
                <w:rFonts w:cstheme="minorHAnsi"/>
                <w:sz w:val="24"/>
                <w:szCs w:val="24"/>
                <w:lang w:eastAsia="pl-PL"/>
              </w:rPr>
            </w:pPr>
            <w:r w:rsidRPr="0043279B">
              <w:rPr>
                <w:rFonts w:cstheme="minorHAnsi"/>
                <w:sz w:val="24"/>
                <w:szCs w:val="24"/>
                <w:lang w:eastAsia="pl-PL"/>
              </w:rPr>
              <w:t>Knurów</w:t>
            </w:r>
          </w:p>
        </w:tc>
        <w:tc>
          <w:tcPr>
            <w:tcW w:w="2502" w:type="pct"/>
          </w:tcPr>
          <w:p w14:paraId="1B2B0483" w14:textId="77777777" w:rsidR="009508F8" w:rsidRPr="0043279B" w:rsidRDefault="009508F8" w:rsidP="009508F8">
            <w:pPr>
              <w:numPr>
                <w:ilvl w:val="0"/>
                <w:numId w:val="20"/>
              </w:numPr>
              <w:contextualSpacing/>
              <w:rPr>
                <w:rFonts w:cstheme="minorHAnsi"/>
                <w:sz w:val="24"/>
                <w:szCs w:val="24"/>
                <w:lang w:eastAsia="pl-PL"/>
              </w:rPr>
            </w:pPr>
            <w:r w:rsidRPr="0043279B">
              <w:rPr>
                <w:rFonts w:cstheme="minorHAnsi"/>
                <w:sz w:val="24"/>
                <w:szCs w:val="24"/>
                <w:lang w:eastAsia="pl-PL"/>
              </w:rPr>
              <w:t>Świętochłowice</w:t>
            </w:r>
          </w:p>
        </w:tc>
      </w:tr>
      <w:tr w:rsidR="009508F8" w:rsidRPr="0043279B" w14:paraId="7E2860B5" w14:textId="77777777" w:rsidTr="009508F8">
        <w:tc>
          <w:tcPr>
            <w:tcW w:w="2498" w:type="pct"/>
          </w:tcPr>
          <w:p w14:paraId="54406D31" w14:textId="77777777" w:rsidR="009508F8" w:rsidRPr="0043279B" w:rsidRDefault="009508F8" w:rsidP="009508F8">
            <w:pPr>
              <w:numPr>
                <w:ilvl w:val="0"/>
                <w:numId w:val="19"/>
              </w:numPr>
              <w:contextualSpacing/>
              <w:rPr>
                <w:rFonts w:cstheme="minorHAnsi"/>
                <w:sz w:val="24"/>
                <w:szCs w:val="24"/>
                <w:lang w:eastAsia="pl-PL"/>
              </w:rPr>
            </w:pPr>
            <w:r w:rsidRPr="0043279B">
              <w:rPr>
                <w:rFonts w:cstheme="minorHAnsi"/>
                <w:sz w:val="24"/>
                <w:szCs w:val="24"/>
                <w:lang w:eastAsia="pl-PL"/>
              </w:rPr>
              <w:t>Kobiór</w:t>
            </w:r>
          </w:p>
        </w:tc>
        <w:tc>
          <w:tcPr>
            <w:tcW w:w="2502" w:type="pct"/>
          </w:tcPr>
          <w:p w14:paraId="46A9E0F8" w14:textId="77777777" w:rsidR="009508F8" w:rsidRPr="0043279B" w:rsidRDefault="009508F8" w:rsidP="009508F8">
            <w:pPr>
              <w:numPr>
                <w:ilvl w:val="0"/>
                <w:numId w:val="20"/>
              </w:numPr>
              <w:contextualSpacing/>
              <w:rPr>
                <w:rFonts w:cstheme="minorHAnsi"/>
                <w:sz w:val="24"/>
                <w:szCs w:val="24"/>
                <w:lang w:eastAsia="pl-PL"/>
              </w:rPr>
            </w:pPr>
            <w:r w:rsidRPr="0043279B">
              <w:rPr>
                <w:rFonts w:cstheme="minorHAnsi"/>
                <w:sz w:val="24"/>
                <w:szCs w:val="24"/>
                <w:lang w:eastAsia="pl-PL"/>
              </w:rPr>
              <w:t>Tarnowskie Góry</w:t>
            </w:r>
          </w:p>
        </w:tc>
      </w:tr>
      <w:tr w:rsidR="009508F8" w:rsidRPr="0043279B" w14:paraId="5F384E7E" w14:textId="77777777" w:rsidTr="009508F8">
        <w:tc>
          <w:tcPr>
            <w:tcW w:w="2498" w:type="pct"/>
          </w:tcPr>
          <w:p w14:paraId="6E12FF0E" w14:textId="77777777" w:rsidR="009508F8" w:rsidRPr="0043279B" w:rsidRDefault="009508F8" w:rsidP="009508F8">
            <w:pPr>
              <w:numPr>
                <w:ilvl w:val="0"/>
                <w:numId w:val="19"/>
              </w:numPr>
              <w:contextualSpacing/>
              <w:rPr>
                <w:rFonts w:cstheme="minorHAnsi"/>
                <w:sz w:val="24"/>
                <w:szCs w:val="24"/>
                <w:lang w:eastAsia="pl-PL"/>
              </w:rPr>
            </w:pPr>
            <w:r w:rsidRPr="0043279B">
              <w:rPr>
                <w:rFonts w:cstheme="minorHAnsi"/>
                <w:sz w:val="24"/>
                <w:szCs w:val="24"/>
                <w:lang w:eastAsia="pl-PL"/>
              </w:rPr>
              <w:t>Lędziny</w:t>
            </w:r>
          </w:p>
        </w:tc>
        <w:tc>
          <w:tcPr>
            <w:tcW w:w="2502" w:type="pct"/>
          </w:tcPr>
          <w:p w14:paraId="69CFAD4D" w14:textId="77777777" w:rsidR="009508F8" w:rsidRPr="0043279B" w:rsidRDefault="009508F8" w:rsidP="009508F8">
            <w:pPr>
              <w:numPr>
                <w:ilvl w:val="0"/>
                <w:numId w:val="20"/>
              </w:numPr>
              <w:contextualSpacing/>
              <w:rPr>
                <w:rFonts w:cstheme="minorHAnsi"/>
                <w:sz w:val="24"/>
                <w:szCs w:val="24"/>
                <w:lang w:eastAsia="pl-PL"/>
              </w:rPr>
            </w:pPr>
            <w:r w:rsidRPr="0043279B">
              <w:rPr>
                <w:rFonts w:cstheme="minorHAnsi"/>
                <w:sz w:val="24"/>
                <w:szCs w:val="24"/>
                <w:lang w:eastAsia="pl-PL"/>
              </w:rPr>
              <w:t>Tychy</w:t>
            </w:r>
          </w:p>
        </w:tc>
      </w:tr>
      <w:tr w:rsidR="009508F8" w:rsidRPr="0043279B" w14:paraId="0B92DB85" w14:textId="77777777" w:rsidTr="009508F8">
        <w:tc>
          <w:tcPr>
            <w:tcW w:w="2498" w:type="pct"/>
          </w:tcPr>
          <w:p w14:paraId="0E282AB8" w14:textId="77777777" w:rsidR="009508F8" w:rsidRPr="0043279B" w:rsidRDefault="009508F8" w:rsidP="009508F8">
            <w:pPr>
              <w:numPr>
                <w:ilvl w:val="0"/>
                <w:numId w:val="19"/>
              </w:numPr>
              <w:contextualSpacing/>
              <w:rPr>
                <w:rFonts w:cstheme="minorHAnsi"/>
                <w:sz w:val="24"/>
                <w:szCs w:val="24"/>
                <w:lang w:eastAsia="pl-PL"/>
              </w:rPr>
            </w:pPr>
            <w:r w:rsidRPr="0043279B">
              <w:rPr>
                <w:rFonts w:cstheme="minorHAnsi"/>
                <w:sz w:val="24"/>
                <w:szCs w:val="24"/>
                <w:lang w:eastAsia="pl-PL"/>
              </w:rPr>
              <w:t>Łaziska Górne</w:t>
            </w:r>
          </w:p>
        </w:tc>
        <w:tc>
          <w:tcPr>
            <w:tcW w:w="2502" w:type="pct"/>
          </w:tcPr>
          <w:p w14:paraId="35FB7A62" w14:textId="77777777" w:rsidR="009508F8" w:rsidRPr="0043279B" w:rsidRDefault="009508F8" w:rsidP="009508F8">
            <w:pPr>
              <w:numPr>
                <w:ilvl w:val="0"/>
                <w:numId w:val="20"/>
              </w:numPr>
              <w:contextualSpacing/>
              <w:rPr>
                <w:rFonts w:cstheme="minorHAnsi"/>
                <w:sz w:val="24"/>
                <w:szCs w:val="24"/>
                <w:lang w:eastAsia="pl-PL"/>
              </w:rPr>
            </w:pPr>
            <w:r w:rsidRPr="0043279B">
              <w:rPr>
                <w:rFonts w:cstheme="minorHAnsi"/>
                <w:sz w:val="24"/>
                <w:szCs w:val="24"/>
                <w:lang w:eastAsia="pl-PL"/>
              </w:rPr>
              <w:t>Wojkowice</w:t>
            </w:r>
          </w:p>
        </w:tc>
      </w:tr>
      <w:tr w:rsidR="009508F8" w:rsidRPr="0043279B" w14:paraId="78EB1D02" w14:textId="77777777" w:rsidTr="009508F8">
        <w:tc>
          <w:tcPr>
            <w:tcW w:w="2498" w:type="pct"/>
          </w:tcPr>
          <w:p w14:paraId="1BFC2F99" w14:textId="77777777" w:rsidR="009508F8" w:rsidRPr="0043279B" w:rsidRDefault="009508F8" w:rsidP="009508F8">
            <w:pPr>
              <w:numPr>
                <w:ilvl w:val="0"/>
                <w:numId w:val="19"/>
              </w:numPr>
              <w:contextualSpacing/>
              <w:rPr>
                <w:rFonts w:cstheme="minorHAnsi"/>
                <w:sz w:val="24"/>
                <w:szCs w:val="24"/>
                <w:lang w:eastAsia="pl-PL"/>
              </w:rPr>
            </w:pPr>
            <w:r w:rsidRPr="0043279B">
              <w:rPr>
                <w:rFonts w:cstheme="minorHAnsi"/>
                <w:sz w:val="24"/>
                <w:szCs w:val="24"/>
                <w:lang w:eastAsia="pl-PL"/>
              </w:rPr>
              <w:t>Mierzęcice</w:t>
            </w:r>
          </w:p>
        </w:tc>
        <w:tc>
          <w:tcPr>
            <w:tcW w:w="2502" w:type="pct"/>
          </w:tcPr>
          <w:p w14:paraId="34BAAF7D" w14:textId="77777777" w:rsidR="009508F8" w:rsidRPr="0043279B" w:rsidRDefault="009508F8" w:rsidP="009508F8">
            <w:pPr>
              <w:numPr>
                <w:ilvl w:val="0"/>
                <w:numId w:val="20"/>
              </w:numPr>
              <w:contextualSpacing/>
              <w:rPr>
                <w:rFonts w:cstheme="minorHAnsi"/>
                <w:sz w:val="24"/>
                <w:szCs w:val="24"/>
                <w:lang w:eastAsia="pl-PL"/>
              </w:rPr>
            </w:pPr>
            <w:r w:rsidRPr="0043279B">
              <w:rPr>
                <w:rFonts w:eastAsia="SimSun" w:cstheme="minorHAnsi"/>
                <w:kern w:val="1"/>
                <w:sz w:val="24"/>
                <w:szCs w:val="24"/>
                <w:lang w:eastAsia="hi-IN" w:bidi="hi-IN"/>
              </w:rPr>
              <w:t>Wyry</w:t>
            </w:r>
          </w:p>
        </w:tc>
      </w:tr>
      <w:tr w:rsidR="009508F8" w:rsidRPr="0043279B" w14:paraId="28400683" w14:textId="77777777" w:rsidTr="009508F8">
        <w:tc>
          <w:tcPr>
            <w:tcW w:w="2498" w:type="pct"/>
          </w:tcPr>
          <w:p w14:paraId="6EC4C451" w14:textId="77777777" w:rsidR="009508F8" w:rsidRPr="0043279B" w:rsidRDefault="009508F8" w:rsidP="009508F8">
            <w:pPr>
              <w:numPr>
                <w:ilvl w:val="0"/>
                <w:numId w:val="19"/>
              </w:numPr>
              <w:contextualSpacing/>
              <w:rPr>
                <w:rFonts w:cstheme="minorHAnsi"/>
                <w:sz w:val="24"/>
                <w:szCs w:val="24"/>
                <w:lang w:eastAsia="pl-PL"/>
              </w:rPr>
            </w:pPr>
            <w:r w:rsidRPr="0043279B">
              <w:rPr>
                <w:rFonts w:cstheme="minorHAnsi"/>
                <w:sz w:val="24"/>
                <w:szCs w:val="24"/>
                <w:lang w:eastAsia="pl-PL"/>
              </w:rPr>
              <w:t>Mikołów</w:t>
            </w:r>
          </w:p>
        </w:tc>
        <w:tc>
          <w:tcPr>
            <w:tcW w:w="2502" w:type="pct"/>
          </w:tcPr>
          <w:p w14:paraId="0DAC5B87" w14:textId="77777777" w:rsidR="009508F8" w:rsidRPr="0043279B" w:rsidRDefault="009508F8" w:rsidP="009508F8">
            <w:pPr>
              <w:numPr>
                <w:ilvl w:val="0"/>
                <w:numId w:val="20"/>
              </w:numPr>
              <w:contextualSpacing/>
              <w:rPr>
                <w:rFonts w:cstheme="minorHAnsi"/>
                <w:sz w:val="24"/>
                <w:szCs w:val="24"/>
                <w:lang w:eastAsia="pl-PL"/>
              </w:rPr>
            </w:pPr>
            <w:r w:rsidRPr="0043279B">
              <w:rPr>
                <w:rFonts w:eastAsia="SimSun" w:cstheme="minorHAnsi"/>
                <w:kern w:val="1"/>
                <w:sz w:val="24"/>
                <w:szCs w:val="24"/>
                <w:lang w:eastAsia="hi-IN" w:bidi="hi-IN"/>
              </w:rPr>
              <w:t>Zabrze</w:t>
            </w:r>
          </w:p>
        </w:tc>
      </w:tr>
      <w:tr w:rsidR="009508F8" w:rsidRPr="0043279B" w14:paraId="59E1AF87" w14:textId="77777777" w:rsidTr="009508F8">
        <w:tc>
          <w:tcPr>
            <w:tcW w:w="2498" w:type="pct"/>
          </w:tcPr>
          <w:p w14:paraId="3B469978" w14:textId="77777777" w:rsidR="009508F8" w:rsidRPr="0043279B" w:rsidRDefault="009508F8" w:rsidP="009508F8">
            <w:pPr>
              <w:numPr>
                <w:ilvl w:val="0"/>
                <w:numId w:val="19"/>
              </w:numPr>
              <w:contextualSpacing/>
              <w:rPr>
                <w:rFonts w:cstheme="minorHAnsi"/>
                <w:sz w:val="24"/>
                <w:szCs w:val="24"/>
                <w:lang w:eastAsia="pl-PL"/>
              </w:rPr>
            </w:pPr>
            <w:r w:rsidRPr="0043279B">
              <w:rPr>
                <w:rFonts w:cstheme="minorHAnsi"/>
                <w:sz w:val="24"/>
                <w:szCs w:val="24"/>
                <w:lang w:eastAsia="pl-PL"/>
              </w:rPr>
              <w:t>Mysłowice</w:t>
            </w:r>
          </w:p>
        </w:tc>
        <w:tc>
          <w:tcPr>
            <w:tcW w:w="2502" w:type="pct"/>
          </w:tcPr>
          <w:p w14:paraId="1E7A6E2E" w14:textId="77777777" w:rsidR="009508F8" w:rsidRPr="0043279B" w:rsidRDefault="009508F8" w:rsidP="009508F8">
            <w:pPr>
              <w:numPr>
                <w:ilvl w:val="0"/>
                <w:numId w:val="20"/>
              </w:numPr>
              <w:contextualSpacing/>
              <w:rPr>
                <w:rFonts w:cstheme="minorHAnsi"/>
                <w:sz w:val="24"/>
                <w:szCs w:val="24"/>
                <w:lang w:eastAsia="pl-PL"/>
              </w:rPr>
            </w:pPr>
            <w:r w:rsidRPr="0043279B">
              <w:rPr>
                <w:rFonts w:eastAsia="SimSun" w:cstheme="minorHAnsi"/>
                <w:kern w:val="1"/>
                <w:sz w:val="24"/>
                <w:szCs w:val="24"/>
                <w:lang w:eastAsia="hi-IN" w:bidi="hi-IN"/>
              </w:rPr>
              <w:t>Zbrosławice</w:t>
            </w:r>
          </w:p>
        </w:tc>
      </w:tr>
    </w:tbl>
    <w:p w14:paraId="38764762" w14:textId="12010D3F" w:rsidR="002825BD" w:rsidRDefault="002825BD" w:rsidP="002825BD">
      <w:pPr>
        <w:rPr>
          <w:rFonts w:eastAsia="Times New Roman" w:cs="Arial"/>
          <w:sz w:val="22"/>
          <w:u w:val="single"/>
          <w:lang w:eastAsia="pl-PL"/>
        </w:rPr>
      </w:pPr>
    </w:p>
    <w:tbl>
      <w:tblPr>
        <w:tblStyle w:val="Tabela-Siatka2"/>
        <w:tblW w:w="0" w:type="auto"/>
        <w:tblInd w:w="0" w:type="dxa"/>
        <w:tblLook w:val="04A0" w:firstRow="1" w:lastRow="0" w:firstColumn="1" w:lastColumn="0" w:noHBand="0" w:noVBand="1"/>
      </w:tblPr>
      <w:tblGrid>
        <w:gridCol w:w="4602"/>
        <w:gridCol w:w="4602"/>
      </w:tblGrid>
      <w:tr w:rsidR="009508F8" w:rsidRPr="00F32233" w14:paraId="4C6DCC05" w14:textId="77777777" w:rsidTr="00E9593B">
        <w:trPr>
          <w:tblHeader/>
        </w:trPr>
        <w:tc>
          <w:tcPr>
            <w:tcW w:w="9204" w:type="dxa"/>
            <w:gridSpan w:val="2"/>
          </w:tcPr>
          <w:p w14:paraId="58B90125" w14:textId="77777777" w:rsidR="009508F8" w:rsidRPr="00F32233" w:rsidRDefault="009508F8" w:rsidP="00E9593B">
            <w:pPr>
              <w:rPr>
                <w:rFonts w:cstheme="minorHAnsi"/>
                <w:sz w:val="24"/>
                <w:szCs w:val="24"/>
                <w:lang w:eastAsia="pl-PL"/>
              </w:rPr>
            </w:pPr>
            <w:r w:rsidRPr="006623D8">
              <w:rPr>
                <w:rFonts w:cstheme="minorHAnsi"/>
                <w:b/>
                <w:bCs/>
                <w:sz w:val="24"/>
                <w:szCs w:val="24"/>
                <w:lang w:eastAsia="pl-PL"/>
              </w:rPr>
              <w:t>Wykaz miast (gmin), na teren których wjeżdżają pojazdy komunikacji miejskiej organizowanej przez ZTM Katowice i w pojazdach tych obowiązuje Taryfa ZTM Katowice</w:t>
            </w:r>
          </w:p>
        </w:tc>
      </w:tr>
      <w:tr w:rsidR="009508F8" w:rsidRPr="00F32233" w14:paraId="4233015E" w14:textId="77777777" w:rsidTr="00E9593B">
        <w:tc>
          <w:tcPr>
            <w:tcW w:w="4602" w:type="dxa"/>
          </w:tcPr>
          <w:p w14:paraId="2B38C504" w14:textId="77777777" w:rsidR="009508F8" w:rsidRPr="00F32233" w:rsidRDefault="009508F8" w:rsidP="009508F8">
            <w:pPr>
              <w:numPr>
                <w:ilvl w:val="0"/>
                <w:numId w:val="21"/>
              </w:numPr>
              <w:contextualSpacing/>
              <w:rPr>
                <w:rFonts w:cstheme="minorHAnsi"/>
                <w:sz w:val="24"/>
                <w:szCs w:val="24"/>
                <w:lang w:eastAsia="pl-PL"/>
              </w:rPr>
            </w:pPr>
            <w:r w:rsidRPr="00F32233">
              <w:rPr>
                <w:rFonts w:cstheme="minorHAnsi"/>
                <w:sz w:val="24"/>
                <w:szCs w:val="24"/>
                <w:lang w:eastAsia="pl-PL"/>
              </w:rPr>
              <w:t>Czerwonka-Leszczyny</w:t>
            </w:r>
          </w:p>
        </w:tc>
        <w:tc>
          <w:tcPr>
            <w:tcW w:w="4602" w:type="dxa"/>
          </w:tcPr>
          <w:p w14:paraId="3BEB0531" w14:textId="77777777" w:rsidR="009508F8" w:rsidRPr="00F32233" w:rsidRDefault="009508F8" w:rsidP="009508F8">
            <w:pPr>
              <w:numPr>
                <w:ilvl w:val="0"/>
                <w:numId w:val="22"/>
              </w:numPr>
              <w:contextualSpacing/>
              <w:rPr>
                <w:rFonts w:cstheme="minorHAnsi"/>
                <w:sz w:val="24"/>
                <w:szCs w:val="24"/>
                <w:lang w:eastAsia="pl-PL"/>
              </w:rPr>
            </w:pPr>
            <w:r w:rsidRPr="00F32233">
              <w:rPr>
                <w:rFonts w:cstheme="minorHAnsi"/>
                <w:sz w:val="24"/>
                <w:szCs w:val="24"/>
                <w:lang w:eastAsia="pl-PL"/>
              </w:rPr>
              <w:t>Oświęcim (miasto)</w:t>
            </w:r>
          </w:p>
        </w:tc>
      </w:tr>
      <w:tr w:rsidR="009508F8" w:rsidRPr="00F32233" w14:paraId="2057155C" w14:textId="77777777" w:rsidTr="00E9593B">
        <w:tc>
          <w:tcPr>
            <w:tcW w:w="4602" w:type="dxa"/>
          </w:tcPr>
          <w:p w14:paraId="39C84173" w14:textId="77777777" w:rsidR="009508F8" w:rsidRPr="00F32233" w:rsidRDefault="009508F8" w:rsidP="009508F8">
            <w:pPr>
              <w:numPr>
                <w:ilvl w:val="0"/>
                <w:numId w:val="21"/>
              </w:numPr>
              <w:contextualSpacing/>
              <w:rPr>
                <w:rFonts w:cstheme="minorHAnsi"/>
                <w:sz w:val="24"/>
                <w:szCs w:val="24"/>
                <w:lang w:eastAsia="pl-PL"/>
              </w:rPr>
            </w:pPr>
            <w:r w:rsidRPr="00F32233">
              <w:rPr>
                <w:rFonts w:cstheme="minorHAnsi"/>
                <w:sz w:val="24"/>
                <w:szCs w:val="24"/>
                <w:lang w:eastAsia="pl-PL"/>
              </w:rPr>
              <w:t>Jaworzno</w:t>
            </w:r>
          </w:p>
        </w:tc>
        <w:tc>
          <w:tcPr>
            <w:tcW w:w="4602" w:type="dxa"/>
          </w:tcPr>
          <w:p w14:paraId="5283AB7F" w14:textId="77777777" w:rsidR="009508F8" w:rsidRPr="00F32233" w:rsidRDefault="009508F8" w:rsidP="009508F8">
            <w:pPr>
              <w:numPr>
                <w:ilvl w:val="0"/>
                <w:numId w:val="22"/>
              </w:numPr>
              <w:contextualSpacing/>
              <w:rPr>
                <w:rFonts w:cstheme="minorHAnsi"/>
                <w:sz w:val="24"/>
                <w:szCs w:val="24"/>
                <w:lang w:eastAsia="pl-PL"/>
              </w:rPr>
            </w:pPr>
            <w:r w:rsidRPr="00F32233">
              <w:rPr>
                <w:rFonts w:cstheme="minorHAnsi"/>
                <w:sz w:val="24"/>
                <w:szCs w:val="24"/>
                <w:lang w:eastAsia="pl-PL"/>
              </w:rPr>
              <w:t>Oświęcim (gmina)</w:t>
            </w:r>
          </w:p>
        </w:tc>
      </w:tr>
      <w:tr w:rsidR="009508F8" w:rsidRPr="00F32233" w14:paraId="77C6C7A2" w14:textId="77777777" w:rsidTr="00E9593B">
        <w:tc>
          <w:tcPr>
            <w:tcW w:w="4602" w:type="dxa"/>
          </w:tcPr>
          <w:p w14:paraId="47DB2551" w14:textId="77777777" w:rsidR="009508F8" w:rsidRPr="00F32233" w:rsidRDefault="009508F8" w:rsidP="009508F8">
            <w:pPr>
              <w:numPr>
                <w:ilvl w:val="0"/>
                <w:numId w:val="21"/>
              </w:numPr>
              <w:contextualSpacing/>
              <w:rPr>
                <w:rFonts w:cstheme="minorHAnsi"/>
                <w:sz w:val="24"/>
                <w:szCs w:val="24"/>
                <w:lang w:eastAsia="pl-PL"/>
              </w:rPr>
            </w:pPr>
            <w:r w:rsidRPr="00F32233">
              <w:rPr>
                <w:rFonts w:cstheme="minorHAnsi"/>
                <w:sz w:val="24"/>
                <w:szCs w:val="24"/>
                <w:lang w:eastAsia="pl-PL"/>
              </w:rPr>
              <w:t>Krupski Młyn</w:t>
            </w:r>
          </w:p>
        </w:tc>
        <w:tc>
          <w:tcPr>
            <w:tcW w:w="4602" w:type="dxa"/>
          </w:tcPr>
          <w:p w14:paraId="3D33656C" w14:textId="77777777" w:rsidR="009508F8" w:rsidRPr="00F32233" w:rsidRDefault="009508F8" w:rsidP="009508F8">
            <w:pPr>
              <w:numPr>
                <w:ilvl w:val="0"/>
                <w:numId w:val="22"/>
              </w:numPr>
              <w:contextualSpacing/>
              <w:rPr>
                <w:rFonts w:cstheme="minorHAnsi"/>
                <w:sz w:val="24"/>
                <w:szCs w:val="24"/>
                <w:lang w:eastAsia="pl-PL"/>
              </w:rPr>
            </w:pPr>
            <w:r w:rsidRPr="00F32233">
              <w:rPr>
                <w:rFonts w:cstheme="minorHAnsi"/>
                <w:sz w:val="24"/>
                <w:szCs w:val="24"/>
                <w:lang w:eastAsia="pl-PL"/>
              </w:rPr>
              <w:t>Pszczyna</w:t>
            </w:r>
          </w:p>
        </w:tc>
      </w:tr>
      <w:tr w:rsidR="009508F8" w:rsidRPr="00F32233" w14:paraId="050E4A8C" w14:textId="77777777" w:rsidTr="00E9593B">
        <w:tc>
          <w:tcPr>
            <w:tcW w:w="4602" w:type="dxa"/>
          </w:tcPr>
          <w:p w14:paraId="1FE5852B" w14:textId="77777777" w:rsidR="009508F8" w:rsidRPr="00F32233" w:rsidRDefault="009508F8" w:rsidP="009508F8">
            <w:pPr>
              <w:numPr>
                <w:ilvl w:val="0"/>
                <w:numId w:val="21"/>
              </w:numPr>
              <w:contextualSpacing/>
              <w:rPr>
                <w:rFonts w:cstheme="minorHAnsi"/>
                <w:sz w:val="24"/>
                <w:szCs w:val="24"/>
                <w:lang w:eastAsia="pl-PL"/>
              </w:rPr>
            </w:pPr>
            <w:r w:rsidRPr="00F32233">
              <w:rPr>
                <w:rFonts w:cstheme="minorHAnsi"/>
                <w:sz w:val="24"/>
                <w:szCs w:val="24"/>
                <w:lang w:eastAsia="pl-PL"/>
              </w:rPr>
              <w:t>Łazy</w:t>
            </w:r>
          </w:p>
        </w:tc>
        <w:tc>
          <w:tcPr>
            <w:tcW w:w="4602" w:type="dxa"/>
          </w:tcPr>
          <w:p w14:paraId="43328B14" w14:textId="77777777" w:rsidR="009508F8" w:rsidRPr="00F32233" w:rsidRDefault="009508F8" w:rsidP="009508F8">
            <w:pPr>
              <w:numPr>
                <w:ilvl w:val="0"/>
                <w:numId w:val="22"/>
              </w:numPr>
              <w:contextualSpacing/>
              <w:rPr>
                <w:rFonts w:cstheme="minorHAnsi"/>
                <w:sz w:val="24"/>
                <w:szCs w:val="24"/>
                <w:lang w:eastAsia="pl-PL"/>
              </w:rPr>
            </w:pPr>
            <w:r w:rsidRPr="00F32233">
              <w:rPr>
                <w:rFonts w:cstheme="minorHAnsi"/>
                <w:sz w:val="24"/>
                <w:szCs w:val="24"/>
                <w:lang w:eastAsia="pl-PL"/>
              </w:rPr>
              <w:t>Rybnik</w:t>
            </w:r>
          </w:p>
        </w:tc>
      </w:tr>
      <w:tr w:rsidR="009508F8" w:rsidRPr="00F32233" w14:paraId="3196576E" w14:textId="77777777" w:rsidTr="00E9593B">
        <w:tc>
          <w:tcPr>
            <w:tcW w:w="4602" w:type="dxa"/>
          </w:tcPr>
          <w:p w14:paraId="104E8CE4" w14:textId="77777777" w:rsidR="009508F8" w:rsidRPr="00F32233" w:rsidRDefault="009508F8" w:rsidP="009508F8">
            <w:pPr>
              <w:numPr>
                <w:ilvl w:val="0"/>
                <w:numId w:val="21"/>
              </w:numPr>
              <w:contextualSpacing/>
              <w:rPr>
                <w:rFonts w:cstheme="minorHAnsi"/>
                <w:sz w:val="24"/>
                <w:szCs w:val="24"/>
                <w:lang w:eastAsia="pl-PL"/>
              </w:rPr>
            </w:pPr>
            <w:r w:rsidRPr="00F32233">
              <w:rPr>
                <w:rFonts w:cstheme="minorHAnsi"/>
                <w:sz w:val="24"/>
                <w:szCs w:val="24"/>
                <w:lang w:eastAsia="pl-PL"/>
              </w:rPr>
              <w:t>Miasteczko Śląskie</w:t>
            </w:r>
          </w:p>
        </w:tc>
        <w:tc>
          <w:tcPr>
            <w:tcW w:w="4602" w:type="dxa"/>
          </w:tcPr>
          <w:p w14:paraId="307FCADD" w14:textId="77777777" w:rsidR="009508F8" w:rsidRPr="00F32233" w:rsidRDefault="009508F8" w:rsidP="009508F8">
            <w:pPr>
              <w:numPr>
                <w:ilvl w:val="0"/>
                <w:numId w:val="22"/>
              </w:numPr>
              <w:contextualSpacing/>
              <w:rPr>
                <w:rFonts w:cstheme="minorHAnsi"/>
                <w:sz w:val="24"/>
                <w:szCs w:val="24"/>
                <w:lang w:eastAsia="pl-PL"/>
              </w:rPr>
            </w:pPr>
            <w:r w:rsidRPr="00F32233">
              <w:rPr>
                <w:rFonts w:cstheme="minorHAnsi"/>
                <w:sz w:val="24"/>
                <w:szCs w:val="24"/>
                <w:lang w:eastAsia="pl-PL"/>
              </w:rPr>
              <w:t>Toszek</w:t>
            </w:r>
          </w:p>
        </w:tc>
      </w:tr>
      <w:tr w:rsidR="009508F8" w:rsidRPr="00F32233" w14:paraId="162AB701" w14:textId="77777777" w:rsidTr="00E9593B">
        <w:tc>
          <w:tcPr>
            <w:tcW w:w="4602" w:type="dxa"/>
          </w:tcPr>
          <w:p w14:paraId="6FA4D3F3" w14:textId="77777777" w:rsidR="009508F8" w:rsidRPr="00F32233" w:rsidRDefault="009508F8" w:rsidP="009508F8">
            <w:pPr>
              <w:numPr>
                <w:ilvl w:val="0"/>
                <w:numId w:val="21"/>
              </w:numPr>
              <w:contextualSpacing/>
              <w:rPr>
                <w:rFonts w:cstheme="minorHAnsi"/>
                <w:sz w:val="24"/>
                <w:szCs w:val="24"/>
                <w:lang w:eastAsia="pl-PL"/>
              </w:rPr>
            </w:pPr>
            <w:r w:rsidRPr="00F32233">
              <w:rPr>
                <w:rFonts w:cstheme="minorHAnsi"/>
                <w:sz w:val="24"/>
                <w:szCs w:val="24"/>
                <w:lang w:eastAsia="pl-PL"/>
              </w:rPr>
              <w:t>Miedźna</w:t>
            </w:r>
          </w:p>
        </w:tc>
        <w:tc>
          <w:tcPr>
            <w:tcW w:w="4602" w:type="dxa"/>
          </w:tcPr>
          <w:p w14:paraId="21640BF0" w14:textId="77777777" w:rsidR="009508F8" w:rsidRPr="00F32233" w:rsidRDefault="009508F8" w:rsidP="009508F8">
            <w:pPr>
              <w:numPr>
                <w:ilvl w:val="0"/>
                <w:numId w:val="22"/>
              </w:numPr>
              <w:contextualSpacing/>
              <w:rPr>
                <w:rFonts w:cstheme="minorHAnsi"/>
                <w:sz w:val="24"/>
                <w:szCs w:val="24"/>
                <w:lang w:eastAsia="pl-PL"/>
              </w:rPr>
            </w:pPr>
            <w:r w:rsidRPr="00F32233">
              <w:rPr>
                <w:rFonts w:cstheme="minorHAnsi"/>
                <w:sz w:val="24"/>
                <w:szCs w:val="24"/>
                <w:lang w:eastAsia="pl-PL"/>
              </w:rPr>
              <w:t>Tworóg</w:t>
            </w:r>
          </w:p>
        </w:tc>
      </w:tr>
      <w:tr w:rsidR="009508F8" w:rsidRPr="00F32233" w14:paraId="33BD2017" w14:textId="77777777" w:rsidTr="00E9593B">
        <w:tc>
          <w:tcPr>
            <w:tcW w:w="4602" w:type="dxa"/>
          </w:tcPr>
          <w:p w14:paraId="7FBB5968" w14:textId="77777777" w:rsidR="009508F8" w:rsidRPr="00F32233" w:rsidRDefault="009508F8" w:rsidP="009508F8">
            <w:pPr>
              <w:numPr>
                <w:ilvl w:val="0"/>
                <w:numId w:val="21"/>
              </w:numPr>
              <w:contextualSpacing/>
              <w:rPr>
                <w:rFonts w:cstheme="minorHAnsi"/>
                <w:sz w:val="24"/>
                <w:szCs w:val="24"/>
                <w:lang w:eastAsia="pl-PL"/>
              </w:rPr>
            </w:pPr>
            <w:r w:rsidRPr="00F32233">
              <w:rPr>
                <w:rFonts w:cstheme="minorHAnsi"/>
                <w:sz w:val="24"/>
                <w:szCs w:val="24"/>
                <w:lang w:eastAsia="pl-PL"/>
              </w:rPr>
              <w:t>Ornontowice</w:t>
            </w:r>
          </w:p>
        </w:tc>
        <w:tc>
          <w:tcPr>
            <w:tcW w:w="4602" w:type="dxa"/>
          </w:tcPr>
          <w:p w14:paraId="5161E5E3" w14:textId="77777777" w:rsidR="009508F8" w:rsidRPr="00F32233" w:rsidRDefault="009508F8" w:rsidP="009508F8">
            <w:pPr>
              <w:numPr>
                <w:ilvl w:val="0"/>
                <w:numId w:val="22"/>
              </w:numPr>
              <w:contextualSpacing/>
              <w:rPr>
                <w:rFonts w:cstheme="minorHAnsi"/>
                <w:sz w:val="24"/>
                <w:szCs w:val="24"/>
                <w:lang w:eastAsia="pl-PL"/>
              </w:rPr>
            </w:pPr>
            <w:r w:rsidRPr="00F32233">
              <w:rPr>
                <w:rFonts w:cstheme="minorHAnsi"/>
                <w:sz w:val="24"/>
                <w:szCs w:val="24"/>
                <w:lang w:eastAsia="pl-PL"/>
              </w:rPr>
              <w:t>Wielowieś</w:t>
            </w:r>
          </w:p>
        </w:tc>
      </w:tr>
      <w:tr w:rsidR="009508F8" w:rsidRPr="00F32233" w14:paraId="34E3A59F" w14:textId="77777777" w:rsidTr="00E9593B">
        <w:tc>
          <w:tcPr>
            <w:tcW w:w="4602" w:type="dxa"/>
          </w:tcPr>
          <w:p w14:paraId="7984D809" w14:textId="77777777" w:rsidR="009508F8" w:rsidRPr="00F32233" w:rsidRDefault="009508F8" w:rsidP="009508F8">
            <w:pPr>
              <w:numPr>
                <w:ilvl w:val="0"/>
                <w:numId w:val="21"/>
              </w:numPr>
              <w:contextualSpacing/>
              <w:rPr>
                <w:rFonts w:cstheme="minorHAnsi"/>
                <w:sz w:val="24"/>
                <w:szCs w:val="24"/>
                <w:lang w:eastAsia="pl-PL"/>
              </w:rPr>
            </w:pPr>
            <w:proofErr w:type="spellStart"/>
            <w:r w:rsidRPr="00F32233">
              <w:rPr>
                <w:rFonts w:cstheme="minorHAnsi"/>
                <w:sz w:val="24"/>
                <w:szCs w:val="24"/>
                <w:lang w:eastAsia="pl-PL"/>
              </w:rPr>
              <w:t>Orzesze</w:t>
            </w:r>
            <w:proofErr w:type="spellEnd"/>
          </w:p>
        </w:tc>
        <w:tc>
          <w:tcPr>
            <w:tcW w:w="4602" w:type="dxa"/>
          </w:tcPr>
          <w:p w14:paraId="7860CE9F" w14:textId="77777777" w:rsidR="009508F8" w:rsidRPr="00F32233" w:rsidRDefault="009508F8" w:rsidP="009508F8">
            <w:pPr>
              <w:numPr>
                <w:ilvl w:val="0"/>
                <w:numId w:val="22"/>
              </w:numPr>
              <w:contextualSpacing/>
              <w:rPr>
                <w:rFonts w:cstheme="minorHAnsi"/>
                <w:sz w:val="24"/>
                <w:szCs w:val="24"/>
                <w:lang w:eastAsia="pl-PL"/>
              </w:rPr>
            </w:pPr>
            <w:r w:rsidRPr="00F32233">
              <w:rPr>
                <w:rFonts w:cstheme="minorHAnsi"/>
                <w:sz w:val="24"/>
                <w:szCs w:val="24"/>
                <w:lang w:eastAsia="pl-PL"/>
              </w:rPr>
              <w:t>Żory</w:t>
            </w:r>
          </w:p>
        </w:tc>
      </w:tr>
    </w:tbl>
    <w:p w14:paraId="4D65E2C2" w14:textId="77777777" w:rsidR="009508F8" w:rsidRPr="002825BD" w:rsidRDefault="009508F8" w:rsidP="002825BD">
      <w:pPr>
        <w:rPr>
          <w:rFonts w:eastAsia="Times New Roman" w:cs="Arial"/>
          <w:sz w:val="22"/>
          <w:u w:val="single"/>
          <w:lang w:eastAsia="pl-PL"/>
        </w:rPr>
      </w:pPr>
    </w:p>
    <w:p w14:paraId="33159BCF" w14:textId="6E4EC280" w:rsidR="0037798D" w:rsidRPr="000A3868" w:rsidRDefault="0037798D" w:rsidP="000A3868">
      <w:pPr>
        <w:spacing w:after="200" w:line="276" w:lineRule="auto"/>
        <w:rPr>
          <w:rFonts w:eastAsia="Times New Roman" w:cstheme="majorBidi"/>
          <w:b/>
          <w:bCs/>
          <w:sz w:val="22"/>
          <w:lang w:eastAsia="pl-PL"/>
        </w:rPr>
      </w:pPr>
    </w:p>
    <w:sectPr w:rsidR="0037798D" w:rsidRPr="000A3868" w:rsidSect="009668E5">
      <w:headerReference w:type="even" r:id="rId9"/>
      <w:headerReference w:type="default" r:id="rId10"/>
      <w:footerReference w:type="even" r:id="rId11"/>
      <w:footerReference w:type="default" r:id="rId12"/>
      <w:headerReference w:type="first" r:id="rId13"/>
      <w:footerReference w:type="first" r:id="rId14"/>
      <w:pgSz w:w="11906" w:h="16838" w:code="9"/>
      <w:pgMar w:top="1418" w:right="1274" w:bottom="1134" w:left="1418" w:header="79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379F8" w14:textId="77777777" w:rsidR="00B20F99" w:rsidRDefault="00B20F99" w:rsidP="00590051">
      <w:r>
        <w:separator/>
      </w:r>
    </w:p>
  </w:endnote>
  <w:endnote w:type="continuationSeparator" w:id="0">
    <w:p w14:paraId="596351F6" w14:textId="77777777" w:rsidR="00B20F99" w:rsidRDefault="00B20F99" w:rsidP="0059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E116" w14:textId="77777777" w:rsidR="00346B0C" w:rsidRDefault="00346B0C" w:rsidP="00E90B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4ABF868" w14:textId="77777777" w:rsidR="00346B0C" w:rsidRDefault="00346B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07C6" w14:textId="77777777" w:rsidR="00346B0C" w:rsidRPr="00545453" w:rsidRDefault="00346B0C" w:rsidP="00E90B32">
    <w:pPr>
      <w:pStyle w:val="Stopka"/>
      <w:framePr w:wrap="around" w:vAnchor="text" w:hAnchor="margin" w:xAlign="center" w:y="1"/>
      <w:rPr>
        <w:rStyle w:val="Numerstrony"/>
        <w:rFonts w:cs="Arial"/>
        <w:sz w:val="24"/>
        <w:szCs w:val="24"/>
      </w:rPr>
    </w:pPr>
  </w:p>
  <w:p w14:paraId="0E2E0BE7" w14:textId="77777777" w:rsidR="00346B0C" w:rsidRPr="0023068B" w:rsidRDefault="00346B0C" w:rsidP="0036097C">
    <w:pPr>
      <w:spacing w:before="100"/>
      <w:ind w:right="-851"/>
      <w:jc w:val="right"/>
      <w:rPr>
        <w:i/>
        <w:color w:val="0D0D0D" w:themeColor="text1" w:themeTint="F2"/>
        <w:sz w:val="16"/>
        <w:szCs w:val="16"/>
      </w:rPr>
    </w:pPr>
    <w:r w:rsidRPr="0023068B">
      <w:rPr>
        <w:i/>
        <w:color w:val="0D0D0D" w:themeColor="text1" w:themeTint="F2"/>
        <w:sz w:val="16"/>
        <w:szCs w:val="16"/>
      </w:rPr>
      <w:t xml:space="preserve">strona </w:t>
    </w:r>
    <w:r w:rsidRPr="0023068B">
      <w:rPr>
        <w:i/>
        <w:color w:val="0D0D0D" w:themeColor="text1" w:themeTint="F2"/>
        <w:sz w:val="16"/>
        <w:szCs w:val="16"/>
      </w:rPr>
      <w:fldChar w:fldCharType="begin"/>
    </w:r>
    <w:r w:rsidRPr="0023068B">
      <w:rPr>
        <w:i/>
        <w:color w:val="0D0D0D" w:themeColor="text1" w:themeTint="F2"/>
        <w:sz w:val="16"/>
        <w:szCs w:val="16"/>
      </w:rPr>
      <w:instrText xml:space="preserve"> PAGE   \* MERGEFORMAT </w:instrText>
    </w:r>
    <w:r w:rsidRPr="0023068B">
      <w:rPr>
        <w:i/>
        <w:color w:val="0D0D0D" w:themeColor="text1" w:themeTint="F2"/>
        <w:sz w:val="16"/>
        <w:szCs w:val="16"/>
      </w:rPr>
      <w:fldChar w:fldCharType="separate"/>
    </w:r>
    <w:r w:rsidR="00C03F93">
      <w:rPr>
        <w:i/>
        <w:noProof/>
        <w:color w:val="0D0D0D" w:themeColor="text1" w:themeTint="F2"/>
        <w:sz w:val="16"/>
        <w:szCs w:val="16"/>
      </w:rPr>
      <w:t>4</w:t>
    </w:r>
    <w:r w:rsidRPr="0023068B">
      <w:rPr>
        <w:i/>
        <w:color w:val="0D0D0D" w:themeColor="text1" w:themeTint="F2"/>
        <w:sz w:val="16"/>
        <w:szCs w:val="16"/>
      </w:rPr>
      <w:fldChar w:fldCharType="end"/>
    </w:r>
    <w:r w:rsidRPr="0023068B">
      <w:rPr>
        <w:i/>
        <w:color w:val="0D0D0D" w:themeColor="text1" w:themeTint="F2"/>
        <w:sz w:val="16"/>
        <w:szCs w:val="16"/>
      </w:rPr>
      <w:t xml:space="preserve"> z </w:t>
    </w:r>
    <w:r w:rsidRPr="0023068B">
      <w:rPr>
        <w:i/>
        <w:color w:val="0D0D0D" w:themeColor="text1" w:themeTint="F2"/>
        <w:sz w:val="16"/>
        <w:szCs w:val="16"/>
      </w:rPr>
      <w:fldChar w:fldCharType="begin"/>
    </w:r>
    <w:r w:rsidRPr="0023068B">
      <w:rPr>
        <w:i/>
        <w:color w:val="0D0D0D" w:themeColor="text1" w:themeTint="F2"/>
        <w:sz w:val="16"/>
        <w:szCs w:val="16"/>
      </w:rPr>
      <w:instrText xml:space="preserve"> NUMPAGES   \* MERGEFORMAT </w:instrText>
    </w:r>
    <w:r w:rsidRPr="0023068B">
      <w:rPr>
        <w:i/>
        <w:color w:val="0D0D0D" w:themeColor="text1" w:themeTint="F2"/>
        <w:sz w:val="16"/>
        <w:szCs w:val="16"/>
      </w:rPr>
      <w:fldChar w:fldCharType="separate"/>
    </w:r>
    <w:r w:rsidR="00C03F93">
      <w:rPr>
        <w:i/>
        <w:noProof/>
        <w:color w:val="0D0D0D" w:themeColor="text1" w:themeTint="F2"/>
        <w:sz w:val="16"/>
        <w:szCs w:val="16"/>
      </w:rPr>
      <w:t>7</w:t>
    </w:r>
    <w:r w:rsidRPr="0023068B">
      <w:rPr>
        <w:i/>
        <w:color w:val="0D0D0D" w:themeColor="text1" w:themeTint="F2"/>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8DCC" w14:textId="77777777" w:rsidR="00C70816" w:rsidRDefault="00C708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3D8D7" w14:textId="77777777" w:rsidR="00B20F99" w:rsidRDefault="00B20F99" w:rsidP="00590051">
      <w:r>
        <w:separator/>
      </w:r>
    </w:p>
  </w:footnote>
  <w:footnote w:type="continuationSeparator" w:id="0">
    <w:p w14:paraId="409259F5" w14:textId="77777777" w:rsidR="00B20F99" w:rsidRDefault="00B20F99" w:rsidP="00590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35F3" w14:textId="77777777" w:rsidR="00C70816" w:rsidRDefault="00C7081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6120" w14:textId="77777777" w:rsidR="00346B0C" w:rsidRPr="0083327A" w:rsidRDefault="00346B0C" w:rsidP="0036097C">
    <w:pPr>
      <w:pStyle w:val="Nagwek"/>
      <w:tabs>
        <w:tab w:val="clear" w:pos="9072"/>
      </w:tabs>
      <w:rPr>
        <w:lang w:val="pl-PL"/>
      </w:rPr>
    </w:pPr>
    <w:r>
      <w:rPr>
        <w:noProof/>
        <w:lang w:val="pl-PL" w:eastAsia="pl-PL"/>
      </w:rPr>
      <w:drawing>
        <wp:anchor distT="0" distB="0" distL="114300" distR="114300" simplePos="0" relativeHeight="251664384" behindDoc="0" locked="0" layoutInCell="1" allowOverlap="1" wp14:anchorId="5B412A77" wp14:editId="21F35C28">
          <wp:simplePos x="0" y="0"/>
          <wp:positionH relativeFrom="column">
            <wp:posOffset>-208915</wp:posOffset>
          </wp:positionH>
          <wp:positionV relativeFrom="paragraph">
            <wp:posOffset>-350520</wp:posOffset>
          </wp:positionV>
          <wp:extent cx="2310527" cy="648000"/>
          <wp:effectExtent l="0" t="0" r="0" b="0"/>
          <wp:wrapNone/>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10527"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45A8" w14:textId="492ECFCE" w:rsidR="00346B0C" w:rsidRPr="00565CD2" w:rsidRDefault="00346B0C" w:rsidP="00B42E8B">
    <w:pPr>
      <w:pStyle w:val="Nagwek"/>
      <w:tabs>
        <w:tab w:val="clear" w:pos="4536"/>
        <w:tab w:val="clear" w:pos="9072"/>
        <w:tab w:val="right" w:pos="9070"/>
      </w:tabs>
      <w:rPr>
        <w:lang w:val="pl-PL"/>
      </w:rPr>
    </w:pPr>
    <w:r w:rsidRPr="003A2EBB">
      <w:rPr>
        <w:noProof/>
        <w:lang w:val="pl-PL" w:eastAsia="pl-PL"/>
      </w:rPr>
      <w:drawing>
        <wp:anchor distT="0" distB="0" distL="114300" distR="114300" simplePos="0" relativeHeight="251661311" behindDoc="0" locked="0" layoutInCell="1" allowOverlap="1" wp14:anchorId="1B697C08" wp14:editId="10231EFC">
          <wp:simplePos x="0" y="0"/>
          <wp:positionH relativeFrom="column">
            <wp:posOffset>-202921</wp:posOffset>
          </wp:positionH>
          <wp:positionV relativeFrom="paragraph">
            <wp:posOffset>-351155</wp:posOffset>
          </wp:positionV>
          <wp:extent cx="2303780" cy="649605"/>
          <wp:effectExtent l="0" t="0" r="1270" b="0"/>
          <wp:wrapNone/>
          <wp:docPr id="5" name="Obraz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378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2EBB">
      <w:rPr>
        <w:lang w:val="pl-PL"/>
      </w:rPr>
      <w:tab/>
    </w:r>
    <w:bookmarkStart w:id="2" w:name="_Hlk77020819"/>
    <w:r w:rsidR="000346EE">
      <w:rPr>
        <w:lang w:val="pl-PL"/>
      </w:rPr>
      <w:t>Obowiązuje od</w:t>
    </w:r>
    <w:r>
      <w:rPr>
        <w:lang w:val="pl-PL"/>
      </w:rPr>
      <w:t xml:space="preserve"> </w:t>
    </w:r>
    <w:r w:rsidR="00C70816">
      <w:rPr>
        <w:lang w:val="pl-PL"/>
      </w:rPr>
      <w:t xml:space="preserve">8 </w:t>
    </w:r>
    <w:r w:rsidR="00D23700">
      <w:rPr>
        <w:lang w:val="pl-PL"/>
      </w:rPr>
      <w:t>kwietnia</w:t>
    </w:r>
    <w:r w:rsidR="00C3477D">
      <w:rPr>
        <w:lang w:val="pl-PL"/>
      </w:rPr>
      <w:t xml:space="preserve"> </w:t>
    </w:r>
    <w:r w:rsidR="00780938">
      <w:rPr>
        <w:lang w:val="pl-PL"/>
      </w:rPr>
      <w:t xml:space="preserve">2022 </w:t>
    </w:r>
    <w:r>
      <w:rPr>
        <w:lang w:val="pl-PL"/>
      </w:rPr>
      <w:t>r.</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A0F"/>
    <w:multiLevelType w:val="hybridMultilevel"/>
    <w:tmpl w:val="1AA69B2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110C2B36"/>
    <w:multiLevelType w:val="hybridMultilevel"/>
    <w:tmpl w:val="1E9ED944"/>
    <w:lvl w:ilvl="0" w:tplc="A3B6EA34">
      <w:start w:val="1"/>
      <w:numFmt w:val="decimal"/>
      <w:lvlText w:val="%1."/>
      <w:lvlJc w:val="left"/>
      <w:pPr>
        <w:ind w:left="360" w:hanging="360"/>
      </w:pPr>
      <w:rPr>
        <w:rFonts w:ascii="Arial" w:hAnsi="Arial" w:cs="Arial"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9B07DC"/>
    <w:multiLevelType w:val="hybridMultilevel"/>
    <w:tmpl w:val="6E621D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95119A"/>
    <w:multiLevelType w:val="multilevel"/>
    <w:tmpl w:val="A5CABF36"/>
    <w:lvl w:ilvl="0">
      <w:start w:val="1"/>
      <w:numFmt w:val="decimal"/>
      <w:lvlText w:val="%1."/>
      <w:lvlJc w:val="left"/>
      <w:pPr>
        <w:ind w:left="502" w:hanging="360"/>
      </w:pPr>
      <w:rPr>
        <w:rFonts w:hint="default"/>
        <w:strike w:val="0"/>
      </w:rPr>
    </w:lvl>
    <w:lvl w:ilvl="1">
      <w:start w:val="1"/>
      <w:numFmt w:val="decimal"/>
      <w:lvlText w:val="%2)"/>
      <w:lvlJc w:val="left"/>
      <w:pPr>
        <w:ind w:left="720" w:hanging="360"/>
      </w:pPr>
      <w:rPr>
        <w:rFonts w:hint="default"/>
        <w:color w:val="auto"/>
      </w:rPr>
    </w:lvl>
    <w:lvl w:ilvl="2">
      <w:start w:val="1"/>
      <w:numFmt w:val="lowerLetter"/>
      <w:lvlText w:val="%3)"/>
      <w:lvlJc w:val="left"/>
      <w:pPr>
        <w:ind w:left="121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817947"/>
    <w:multiLevelType w:val="multilevel"/>
    <w:tmpl w:val="1BB68560"/>
    <w:lvl w:ilvl="0">
      <w:start w:val="3"/>
      <w:numFmt w:val="decimal"/>
      <w:lvlText w:val="%1."/>
      <w:lvlJc w:val="left"/>
      <w:pPr>
        <w:tabs>
          <w:tab w:val="num" w:pos="360"/>
        </w:tabs>
        <w:ind w:left="360" w:hanging="360"/>
      </w:pPr>
      <w:rPr>
        <w:rFonts w:ascii="Arial" w:hAnsi="Arial" w:cs="Arial" w:hint="default"/>
        <w:strike w:val="0"/>
        <w:vertAlign w:val="baseline"/>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36863A3"/>
    <w:multiLevelType w:val="hybridMultilevel"/>
    <w:tmpl w:val="4B56978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368B32AE"/>
    <w:multiLevelType w:val="hybridMultilevel"/>
    <w:tmpl w:val="D4987D34"/>
    <w:lvl w:ilvl="0" w:tplc="E06C31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33448A"/>
    <w:multiLevelType w:val="hybridMultilevel"/>
    <w:tmpl w:val="1AC66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5D2569"/>
    <w:multiLevelType w:val="multilevel"/>
    <w:tmpl w:val="2AAA3820"/>
    <w:lvl w:ilvl="0">
      <w:start w:val="1"/>
      <w:numFmt w:val="decimal"/>
      <w:lvlText w:val="%1."/>
      <w:lvlJc w:val="left"/>
      <w:pPr>
        <w:ind w:left="360" w:hanging="360"/>
      </w:pPr>
      <w:rPr>
        <w:rFonts w:hint="default"/>
      </w:rPr>
    </w:lvl>
    <w:lvl w:ilvl="1">
      <w:start w:val="1"/>
      <w:numFmt w:val="decimal"/>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53A00CF"/>
    <w:multiLevelType w:val="hybridMultilevel"/>
    <w:tmpl w:val="6B68EA82"/>
    <w:lvl w:ilvl="0" w:tplc="1E121AC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552A5A"/>
    <w:multiLevelType w:val="multilevel"/>
    <w:tmpl w:val="F35E13C6"/>
    <w:lvl w:ilvl="0">
      <w:start w:val="1"/>
      <w:numFmt w:val="decimal"/>
      <w:lvlText w:val="%1."/>
      <w:lvlJc w:val="left"/>
      <w:pPr>
        <w:tabs>
          <w:tab w:val="num" w:pos="360"/>
        </w:tabs>
        <w:ind w:left="360" w:hanging="360"/>
      </w:pPr>
      <w:rPr>
        <w:rFonts w:ascii="Arial" w:hAnsi="Arial" w:cs="Arial" w:hint="default"/>
        <w:strike w:val="0"/>
        <w:vertAlign w:val="baseline"/>
      </w:rPr>
    </w:lvl>
    <w:lvl w:ilvl="1">
      <w:start w:val="1"/>
      <w:numFmt w:val="decimal"/>
      <w:lvlText w:val="%2)"/>
      <w:lvlJc w:val="left"/>
      <w:pPr>
        <w:tabs>
          <w:tab w:val="num" w:pos="720"/>
        </w:tabs>
        <w:ind w:left="720" w:hanging="360"/>
      </w:pPr>
      <w:rPr>
        <w:rFonts w:hint="default"/>
        <w:strike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2420599"/>
    <w:multiLevelType w:val="hybridMultilevel"/>
    <w:tmpl w:val="D85863F6"/>
    <w:lvl w:ilvl="0" w:tplc="59A0CAE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661A3B"/>
    <w:multiLevelType w:val="hybridMultilevel"/>
    <w:tmpl w:val="A8DC8872"/>
    <w:lvl w:ilvl="0" w:tplc="4064A1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DD637AB"/>
    <w:multiLevelType w:val="hybridMultilevel"/>
    <w:tmpl w:val="A34645FC"/>
    <w:lvl w:ilvl="0" w:tplc="4A68F0BA">
      <w:start w:val="2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D75742"/>
    <w:multiLevelType w:val="hybridMultilevel"/>
    <w:tmpl w:val="69369B00"/>
    <w:lvl w:ilvl="0" w:tplc="CAA0EDAA">
      <w:start w:val="1"/>
      <w:numFmt w:val="decimal"/>
      <w:lvlText w:val="%1)"/>
      <w:lvlJc w:val="left"/>
      <w:pPr>
        <w:tabs>
          <w:tab w:val="num" w:pos="1813"/>
        </w:tabs>
        <w:ind w:left="1869" w:hanging="453"/>
      </w:pPr>
      <w:rPr>
        <w:rFonts w:ascii="Arial" w:eastAsiaTheme="minorEastAsia" w:hAnsi="Arial" w:cs="Arial"/>
        <w:b w:val="0"/>
        <w:color w:val="auto"/>
        <w:sz w:val="24"/>
        <w:szCs w:val="24"/>
      </w:rPr>
    </w:lvl>
    <w:lvl w:ilvl="1" w:tplc="C2D4EA64">
      <w:start w:val="1"/>
      <w:numFmt w:val="lowerLetter"/>
      <w:lvlText w:val="%2)"/>
      <w:lvlJc w:val="left"/>
      <w:pPr>
        <w:tabs>
          <w:tab w:val="num" w:pos="980"/>
        </w:tabs>
        <w:ind w:left="980" w:hanging="360"/>
      </w:pPr>
      <w:rPr>
        <w:b w:val="0"/>
      </w:rPr>
    </w:lvl>
    <w:lvl w:ilvl="2" w:tplc="0415001B">
      <w:start w:val="1"/>
      <w:numFmt w:val="decimal"/>
      <w:lvlText w:val="%3."/>
      <w:lvlJc w:val="left"/>
      <w:pPr>
        <w:tabs>
          <w:tab w:val="num" w:pos="2496"/>
        </w:tabs>
        <w:ind w:left="2496" w:hanging="360"/>
      </w:pPr>
    </w:lvl>
    <w:lvl w:ilvl="3" w:tplc="0415000F">
      <w:start w:val="1"/>
      <w:numFmt w:val="decimal"/>
      <w:lvlText w:val="%4."/>
      <w:lvlJc w:val="left"/>
      <w:pPr>
        <w:tabs>
          <w:tab w:val="num" w:pos="3216"/>
        </w:tabs>
        <w:ind w:left="3216" w:hanging="360"/>
      </w:pPr>
    </w:lvl>
    <w:lvl w:ilvl="4" w:tplc="04150019">
      <w:start w:val="1"/>
      <w:numFmt w:val="decimal"/>
      <w:lvlText w:val="%5."/>
      <w:lvlJc w:val="left"/>
      <w:pPr>
        <w:tabs>
          <w:tab w:val="num" w:pos="3936"/>
        </w:tabs>
        <w:ind w:left="3936" w:hanging="360"/>
      </w:pPr>
    </w:lvl>
    <w:lvl w:ilvl="5" w:tplc="0415001B">
      <w:start w:val="1"/>
      <w:numFmt w:val="decimal"/>
      <w:lvlText w:val="%6."/>
      <w:lvlJc w:val="left"/>
      <w:pPr>
        <w:tabs>
          <w:tab w:val="num" w:pos="4656"/>
        </w:tabs>
        <w:ind w:left="4656" w:hanging="360"/>
      </w:pPr>
    </w:lvl>
    <w:lvl w:ilvl="6" w:tplc="0415000F">
      <w:start w:val="1"/>
      <w:numFmt w:val="decimal"/>
      <w:lvlText w:val="%7."/>
      <w:lvlJc w:val="left"/>
      <w:pPr>
        <w:tabs>
          <w:tab w:val="num" w:pos="5376"/>
        </w:tabs>
        <w:ind w:left="5376" w:hanging="360"/>
      </w:pPr>
    </w:lvl>
    <w:lvl w:ilvl="7" w:tplc="04150019">
      <w:start w:val="1"/>
      <w:numFmt w:val="decimal"/>
      <w:lvlText w:val="%8."/>
      <w:lvlJc w:val="left"/>
      <w:pPr>
        <w:tabs>
          <w:tab w:val="num" w:pos="6096"/>
        </w:tabs>
        <w:ind w:left="6096" w:hanging="360"/>
      </w:pPr>
    </w:lvl>
    <w:lvl w:ilvl="8" w:tplc="0415001B">
      <w:start w:val="1"/>
      <w:numFmt w:val="decimal"/>
      <w:lvlText w:val="%9."/>
      <w:lvlJc w:val="left"/>
      <w:pPr>
        <w:tabs>
          <w:tab w:val="num" w:pos="6816"/>
        </w:tabs>
        <w:ind w:left="6816" w:hanging="360"/>
      </w:pPr>
    </w:lvl>
  </w:abstractNum>
  <w:abstractNum w:abstractNumId="15" w15:restartNumberingAfterBreak="0">
    <w:nsid w:val="63AE544A"/>
    <w:multiLevelType w:val="multilevel"/>
    <w:tmpl w:val="C6D0BF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806000B"/>
    <w:multiLevelType w:val="hybridMultilevel"/>
    <w:tmpl w:val="A8DC8872"/>
    <w:lvl w:ilvl="0" w:tplc="4064A1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D036135"/>
    <w:multiLevelType w:val="multilevel"/>
    <w:tmpl w:val="70D4E4CC"/>
    <w:lvl w:ilvl="0">
      <w:start w:val="1"/>
      <w:numFmt w:val="decimal"/>
      <w:lvlText w:val="%1."/>
      <w:lvlJc w:val="left"/>
      <w:pPr>
        <w:ind w:left="502" w:hanging="360"/>
      </w:pPr>
      <w:rPr>
        <w:rFonts w:hint="default"/>
        <w:strike w:val="0"/>
      </w:rPr>
    </w:lvl>
    <w:lvl w:ilvl="1">
      <w:start w:val="1"/>
      <w:numFmt w:val="decimal"/>
      <w:lvlText w:val="%2)"/>
      <w:lvlJc w:val="left"/>
      <w:pPr>
        <w:ind w:left="720" w:hanging="360"/>
      </w:pPr>
      <w:rPr>
        <w:rFonts w:hint="default"/>
        <w:color w:val="auto"/>
      </w:rPr>
    </w:lvl>
    <w:lvl w:ilvl="2">
      <w:start w:val="1"/>
      <w:numFmt w:val="lowerLetter"/>
      <w:lvlText w:val="%3)"/>
      <w:lvlJc w:val="left"/>
      <w:pPr>
        <w:ind w:left="121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6032FC0"/>
    <w:multiLevelType w:val="hybridMultilevel"/>
    <w:tmpl w:val="21FE87B8"/>
    <w:lvl w:ilvl="0" w:tplc="04150011">
      <w:start w:val="1"/>
      <w:numFmt w:val="decimal"/>
      <w:lvlText w:val="%1)"/>
      <w:lvlJc w:val="left"/>
      <w:pPr>
        <w:ind w:left="1141" w:hanging="360"/>
      </w:pPr>
      <w:rPr>
        <w:rFonts w:hint="default"/>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19" w15:restartNumberingAfterBreak="0">
    <w:nsid w:val="7C077E0C"/>
    <w:multiLevelType w:val="hybridMultilevel"/>
    <w:tmpl w:val="4176DF28"/>
    <w:lvl w:ilvl="0" w:tplc="0415000F">
      <w:start w:val="1"/>
      <w:numFmt w:val="decimal"/>
      <w:lvlText w:val="%1."/>
      <w:lvlJc w:val="left"/>
      <w:pPr>
        <w:ind w:left="1778" w:hanging="360"/>
      </w:pPr>
    </w:lvl>
    <w:lvl w:ilvl="1" w:tplc="04150017">
      <w:start w:val="1"/>
      <w:numFmt w:val="lowerLetter"/>
      <w:lvlText w:val="%2)"/>
      <w:lvlJc w:val="left"/>
      <w:pPr>
        <w:ind w:left="2498" w:hanging="360"/>
      </w:pPr>
      <w:rPr>
        <w:rFonts w:hint="default"/>
      </w:r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7F484EE9"/>
    <w:multiLevelType w:val="hybridMultilevel"/>
    <w:tmpl w:val="0B24A0F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num w:numId="1">
    <w:abstractNumId w:val="1"/>
  </w:num>
  <w:num w:numId="2">
    <w:abstractNumId w:val="3"/>
  </w:num>
  <w:num w:numId="3">
    <w:abstractNumId w:val="10"/>
  </w:num>
  <w:num w:numId="4">
    <w:abstractNumId w:val="20"/>
  </w:num>
  <w:num w:numId="5">
    <w:abstractNumId w:val="5"/>
  </w:num>
  <w:num w:numId="6">
    <w:abstractNumId w:val="2"/>
  </w:num>
  <w:num w:numId="7">
    <w:abstractNumId w:val="0"/>
  </w:num>
  <w:num w:numId="8">
    <w:abstractNumId w:val="17"/>
  </w:num>
  <w:num w:numId="9">
    <w:abstractNumId w:val="18"/>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8"/>
  </w:num>
  <w:num w:numId="15">
    <w:abstractNumId w:val="15"/>
  </w:num>
  <w:num w:numId="16">
    <w:abstractNumId w:val="4"/>
  </w:num>
  <w:num w:numId="17">
    <w:abstractNumId w:val="19"/>
  </w:num>
  <w:num w:numId="1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3"/>
  </w:num>
  <w:num w:numId="21">
    <w:abstractNumId w:val="12"/>
  </w:num>
  <w:num w:numId="2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51"/>
    <w:rsid w:val="00005A74"/>
    <w:rsid w:val="00007E51"/>
    <w:rsid w:val="00030DBC"/>
    <w:rsid w:val="0003333F"/>
    <w:rsid w:val="000346EE"/>
    <w:rsid w:val="00036CEC"/>
    <w:rsid w:val="00040557"/>
    <w:rsid w:val="00041C04"/>
    <w:rsid w:val="00041E55"/>
    <w:rsid w:val="00042C4A"/>
    <w:rsid w:val="00053CC7"/>
    <w:rsid w:val="00063C86"/>
    <w:rsid w:val="00071FB5"/>
    <w:rsid w:val="00087A7D"/>
    <w:rsid w:val="000970D1"/>
    <w:rsid w:val="000A3868"/>
    <w:rsid w:val="000B1779"/>
    <w:rsid w:val="000B7D9C"/>
    <w:rsid w:val="000E5E00"/>
    <w:rsid w:val="000E6232"/>
    <w:rsid w:val="001055AA"/>
    <w:rsid w:val="0010600A"/>
    <w:rsid w:val="00111FC5"/>
    <w:rsid w:val="001138AD"/>
    <w:rsid w:val="00115116"/>
    <w:rsid w:val="00116434"/>
    <w:rsid w:val="00126C21"/>
    <w:rsid w:val="00133BC5"/>
    <w:rsid w:val="0013791D"/>
    <w:rsid w:val="00172D11"/>
    <w:rsid w:val="0018247D"/>
    <w:rsid w:val="00183251"/>
    <w:rsid w:val="001855BD"/>
    <w:rsid w:val="0019421F"/>
    <w:rsid w:val="00197BC7"/>
    <w:rsid w:val="001A22E8"/>
    <w:rsid w:val="001B280E"/>
    <w:rsid w:val="001B2FFF"/>
    <w:rsid w:val="001B706B"/>
    <w:rsid w:val="001C0CE4"/>
    <w:rsid w:val="001D0B6F"/>
    <w:rsid w:val="001E50FC"/>
    <w:rsid w:val="001E743A"/>
    <w:rsid w:val="001F000A"/>
    <w:rsid w:val="001F16D7"/>
    <w:rsid w:val="0020009F"/>
    <w:rsid w:val="002076E8"/>
    <w:rsid w:val="00212B68"/>
    <w:rsid w:val="00217704"/>
    <w:rsid w:val="00217FB0"/>
    <w:rsid w:val="002210D3"/>
    <w:rsid w:val="0022610B"/>
    <w:rsid w:val="0023068B"/>
    <w:rsid w:val="00233FE9"/>
    <w:rsid w:val="0024060C"/>
    <w:rsid w:val="002572FC"/>
    <w:rsid w:val="00262573"/>
    <w:rsid w:val="00267CD8"/>
    <w:rsid w:val="002762C2"/>
    <w:rsid w:val="002779C1"/>
    <w:rsid w:val="002813B2"/>
    <w:rsid w:val="002825BD"/>
    <w:rsid w:val="00291F9E"/>
    <w:rsid w:val="002963F7"/>
    <w:rsid w:val="00296F2C"/>
    <w:rsid w:val="002C36E3"/>
    <w:rsid w:val="002C4E0E"/>
    <w:rsid w:val="002D6051"/>
    <w:rsid w:val="002D6EE2"/>
    <w:rsid w:val="002D736A"/>
    <w:rsid w:val="002E39A8"/>
    <w:rsid w:val="002E5A7A"/>
    <w:rsid w:val="002F1438"/>
    <w:rsid w:val="002F1853"/>
    <w:rsid w:val="002F3564"/>
    <w:rsid w:val="002F6A42"/>
    <w:rsid w:val="00316690"/>
    <w:rsid w:val="00317B02"/>
    <w:rsid w:val="00322049"/>
    <w:rsid w:val="00327E69"/>
    <w:rsid w:val="00331106"/>
    <w:rsid w:val="00346B0C"/>
    <w:rsid w:val="00360464"/>
    <w:rsid w:val="0036097C"/>
    <w:rsid w:val="00364B29"/>
    <w:rsid w:val="00366D6D"/>
    <w:rsid w:val="0037798D"/>
    <w:rsid w:val="00382999"/>
    <w:rsid w:val="00386234"/>
    <w:rsid w:val="00397A65"/>
    <w:rsid w:val="003A1321"/>
    <w:rsid w:val="003A2EBB"/>
    <w:rsid w:val="003A7313"/>
    <w:rsid w:val="003B757C"/>
    <w:rsid w:val="003C22B8"/>
    <w:rsid w:val="003C5CAA"/>
    <w:rsid w:val="003D2421"/>
    <w:rsid w:val="003E40CA"/>
    <w:rsid w:val="003E776E"/>
    <w:rsid w:val="00414FE5"/>
    <w:rsid w:val="0041621B"/>
    <w:rsid w:val="0043217E"/>
    <w:rsid w:val="00456639"/>
    <w:rsid w:val="00473935"/>
    <w:rsid w:val="00481EAD"/>
    <w:rsid w:val="00485752"/>
    <w:rsid w:val="0048655C"/>
    <w:rsid w:val="004911A1"/>
    <w:rsid w:val="00496A1A"/>
    <w:rsid w:val="00496B16"/>
    <w:rsid w:val="004A63AD"/>
    <w:rsid w:val="004A7DA1"/>
    <w:rsid w:val="004B65D7"/>
    <w:rsid w:val="004B704D"/>
    <w:rsid w:val="004C0364"/>
    <w:rsid w:val="004D119D"/>
    <w:rsid w:val="004D38CE"/>
    <w:rsid w:val="004D76C7"/>
    <w:rsid w:val="00500F40"/>
    <w:rsid w:val="00510711"/>
    <w:rsid w:val="00510EBA"/>
    <w:rsid w:val="005276CC"/>
    <w:rsid w:val="00536743"/>
    <w:rsid w:val="00540F19"/>
    <w:rsid w:val="00541FE6"/>
    <w:rsid w:val="00542CE6"/>
    <w:rsid w:val="0054326D"/>
    <w:rsid w:val="00547A05"/>
    <w:rsid w:val="00550BD3"/>
    <w:rsid w:val="00551DB7"/>
    <w:rsid w:val="00552676"/>
    <w:rsid w:val="0055438B"/>
    <w:rsid w:val="0055589F"/>
    <w:rsid w:val="00562CFB"/>
    <w:rsid w:val="00565CD2"/>
    <w:rsid w:val="00576A3C"/>
    <w:rsid w:val="00583F7B"/>
    <w:rsid w:val="005861F0"/>
    <w:rsid w:val="00590051"/>
    <w:rsid w:val="00592DCD"/>
    <w:rsid w:val="00594B88"/>
    <w:rsid w:val="005B3A54"/>
    <w:rsid w:val="005B5E0D"/>
    <w:rsid w:val="005B7AFF"/>
    <w:rsid w:val="005D2783"/>
    <w:rsid w:val="005E1197"/>
    <w:rsid w:val="005E2C71"/>
    <w:rsid w:val="005E5AB9"/>
    <w:rsid w:val="005E7EB5"/>
    <w:rsid w:val="005F345F"/>
    <w:rsid w:val="005F6BAE"/>
    <w:rsid w:val="005F78BA"/>
    <w:rsid w:val="00601DFE"/>
    <w:rsid w:val="00606F3B"/>
    <w:rsid w:val="0060739A"/>
    <w:rsid w:val="00610BE1"/>
    <w:rsid w:val="006126B2"/>
    <w:rsid w:val="006203C1"/>
    <w:rsid w:val="0062497F"/>
    <w:rsid w:val="00630E2B"/>
    <w:rsid w:val="00633E5B"/>
    <w:rsid w:val="00636580"/>
    <w:rsid w:val="00642F8B"/>
    <w:rsid w:val="00653D00"/>
    <w:rsid w:val="00656934"/>
    <w:rsid w:val="0066251B"/>
    <w:rsid w:val="00673C68"/>
    <w:rsid w:val="00677DB1"/>
    <w:rsid w:val="006840A5"/>
    <w:rsid w:val="00684C2C"/>
    <w:rsid w:val="00684FDA"/>
    <w:rsid w:val="00691CC1"/>
    <w:rsid w:val="0069666F"/>
    <w:rsid w:val="006B0666"/>
    <w:rsid w:val="006D1EBA"/>
    <w:rsid w:val="006E034A"/>
    <w:rsid w:val="006E2B10"/>
    <w:rsid w:val="006E6A80"/>
    <w:rsid w:val="006E7D47"/>
    <w:rsid w:val="0070396D"/>
    <w:rsid w:val="007209A4"/>
    <w:rsid w:val="00736178"/>
    <w:rsid w:val="00743EF9"/>
    <w:rsid w:val="007447A2"/>
    <w:rsid w:val="0076173A"/>
    <w:rsid w:val="00761E1B"/>
    <w:rsid w:val="007717BF"/>
    <w:rsid w:val="00780938"/>
    <w:rsid w:val="00784749"/>
    <w:rsid w:val="00785560"/>
    <w:rsid w:val="007A4E5C"/>
    <w:rsid w:val="007B3E27"/>
    <w:rsid w:val="007B4D02"/>
    <w:rsid w:val="007B7F94"/>
    <w:rsid w:val="007D28AE"/>
    <w:rsid w:val="007D3413"/>
    <w:rsid w:val="007E23AE"/>
    <w:rsid w:val="007E6A95"/>
    <w:rsid w:val="007F0DD0"/>
    <w:rsid w:val="008044D8"/>
    <w:rsid w:val="00807A1D"/>
    <w:rsid w:val="00813D28"/>
    <w:rsid w:val="00820EE9"/>
    <w:rsid w:val="008212DE"/>
    <w:rsid w:val="00821A0A"/>
    <w:rsid w:val="00826EAB"/>
    <w:rsid w:val="00831445"/>
    <w:rsid w:val="0083327A"/>
    <w:rsid w:val="00844A46"/>
    <w:rsid w:val="008462E6"/>
    <w:rsid w:val="008506AF"/>
    <w:rsid w:val="00855D34"/>
    <w:rsid w:val="00860114"/>
    <w:rsid w:val="0086188A"/>
    <w:rsid w:val="0086769B"/>
    <w:rsid w:val="00870D4D"/>
    <w:rsid w:val="00873451"/>
    <w:rsid w:val="008812B4"/>
    <w:rsid w:val="00881CA5"/>
    <w:rsid w:val="008A10DE"/>
    <w:rsid w:val="008A15C7"/>
    <w:rsid w:val="008A441C"/>
    <w:rsid w:val="008A6870"/>
    <w:rsid w:val="008A780C"/>
    <w:rsid w:val="008B1C84"/>
    <w:rsid w:val="008D1897"/>
    <w:rsid w:val="008D2A35"/>
    <w:rsid w:val="008D4FA3"/>
    <w:rsid w:val="008F3A37"/>
    <w:rsid w:val="008F733A"/>
    <w:rsid w:val="008F7B97"/>
    <w:rsid w:val="00900E06"/>
    <w:rsid w:val="00906EA0"/>
    <w:rsid w:val="00917269"/>
    <w:rsid w:val="00917C1F"/>
    <w:rsid w:val="00925354"/>
    <w:rsid w:val="00930D72"/>
    <w:rsid w:val="00930E86"/>
    <w:rsid w:val="00933450"/>
    <w:rsid w:val="0093669B"/>
    <w:rsid w:val="00940AB6"/>
    <w:rsid w:val="009508F8"/>
    <w:rsid w:val="00957BED"/>
    <w:rsid w:val="009668E5"/>
    <w:rsid w:val="00966BBC"/>
    <w:rsid w:val="009814A4"/>
    <w:rsid w:val="0098505C"/>
    <w:rsid w:val="009A2FD4"/>
    <w:rsid w:val="009B4FCD"/>
    <w:rsid w:val="009B75A5"/>
    <w:rsid w:val="009D0CE3"/>
    <w:rsid w:val="009D203D"/>
    <w:rsid w:val="009D61E2"/>
    <w:rsid w:val="009D6F6D"/>
    <w:rsid w:val="009E49BD"/>
    <w:rsid w:val="009E5DEE"/>
    <w:rsid w:val="00A00A93"/>
    <w:rsid w:val="00A1384E"/>
    <w:rsid w:val="00A144CF"/>
    <w:rsid w:val="00A14C06"/>
    <w:rsid w:val="00A21919"/>
    <w:rsid w:val="00A25442"/>
    <w:rsid w:val="00A31E14"/>
    <w:rsid w:val="00A43C1E"/>
    <w:rsid w:val="00A45C30"/>
    <w:rsid w:val="00A72C4E"/>
    <w:rsid w:val="00A768F8"/>
    <w:rsid w:val="00A77C8C"/>
    <w:rsid w:val="00A86C45"/>
    <w:rsid w:val="00A916E7"/>
    <w:rsid w:val="00A9214D"/>
    <w:rsid w:val="00AA1983"/>
    <w:rsid w:val="00AB0111"/>
    <w:rsid w:val="00AB658A"/>
    <w:rsid w:val="00AC7C5B"/>
    <w:rsid w:val="00AC7E55"/>
    <w:rsid w:val="00AE5844"/>
    <w:rsid w:val="00AE5ECA"/>
    <w:rsid w:val="00B04076"/>
    <w:rsid w:val="00B068B7"/>
    <w:rsid w:val="00B20F99"/>
    <w:rsid w:val="00B211D9"/>
    <w:rsid w:val="00B21BD4"/>
    <w:rsid w:val="00B21DB2"/>
    <w:rsid w:val="00B24E88"/>
    <w:rsid w:val="00B356C0"/>
    <w:rsid w:val="00B42E8B"/>
    <w:rsid w:val="00B46FA0"/>
    <w:rsid w:val="00B633C4"/>
    <w:rsid w:val="00B63904"/>
    <w:rsid w:val="00B80659"/>
    <w:rsid w:val="00B82885"/>
    <w:rsid w:val="00B83FCA"/>
    <w:rsid w:val="00B86139"/>
    <w:rsid w:val="00B87BEE"/>
    <w:rsid w:val="00B92BED"/>
    <w:rsid w:val="00B95326"/>
    <w:rsid w:val="00B9759D"/>
    <w:rsid w:val="00BA305E"/>
    <w:rsid w:val="00BC033C"/>
    <w:rsid w:val="00BC3D5F"/>
    <w:rsid w:val="00BC57FB"/>
    <w:rsid w:val="00BC6CC1"/>
    <w:rsid w:val="00BD5BE5"/>
    <w:rsid w:val="00BE13FB"/>
    <w:rsid w:val="00BF7094"/>
    <w:rsid w:val="00C03F93"/>
    <w:rsid w:val="00C05A70"/>
    <w:rsid w:val="00C163C5"/>
    <w:rsid w:val="00C21555"/>
    <w:rsid w:val="00C22521"/>
    <w:rsid w:val="00C244A1"/>
    <w:rsid w:val="00C3477D"/>
    <w:rsid w:val="00C41A52"/>
    <w:rsid w:val="00C44BC7"/>
    <w:rsid w:val="00C5231A"/>
    <w:rsid w:val="00C54E6F"/>
    <w:rsid w:val="00C67304"/>
    <w:rsid w:val="00C70816"/>
    <w:rsid w:val="00C7515D"/>
    <w:rsid w:val="00C87B81"/>
    <w:rsid w:val="00C92A3C"/>
    <w:rsid w:val="00C92B9C"/>
    <w:rsid w:val="00C97A50"/>
    <w:rsid w:val="00CA18D4"/>
    <w:rsid w:val="00CA288D"/>
    <w:rsid w:val="00CA2D1F"/>
    <w:rsid w:val="00CA78E1"/>
    <w:rsid w:val="00CB1DCC"/>
    <w:rsid w:val="00CB6F2B"/>
    <w:rsid w:val="00CB7D41"/>
    <w:rsid w:val="00CC2709"/>
    <w:rsid w:val="00CD1621"/>
    <w:rsid w:val="00CD4363"/>
    <w:rsid w:val="00CE06A4"/>
    <w:rsid w:val="00CF39FD"/>
    <w:rsid w:val="00CF4856"/>
    <w:rsid w:val="00CF4B40"/>
    <w:rsid w:val="00CF756D"/>
    <w:rsid w:val="00CF7BBD"/>
    <w:rsid w:val="00D0332C"/>
    <w:rsid w:val="00D109C0"/>
    <w:rsid w:val="00D22032"/>
    <w:rsid w:val="00D23700"/>
    <w:rsid w:val="00D26F54"/>
    <w:rsid w:val="00D36604"/>
    <w:rsid w:val="00D3799F"/>
    <w:rsid w:val="00D40497"/>
    <w:rsid w:val="00D4246C"/>
    <w:rsid w:val="00D502C8"/>
    <w:rsid w:val="00D50879"/>
    <w:rsid w:val="00D5280A"/>
    <w:rsid w:val="00D61766"/>
    <w:rsid w:val="00D65237"/>
    <w:rsid w:val="00D95C5E"/>
    <w:rsid w:val="00DA1AF2"/>
    <w:rsid w:val="00DB1096"/>
    <w:rsid w:val="00DC3D45"/>
    <w:rsid w:val="00DC4709"/>
    <w:rsid w:val="00DE22C4"/>
    <w:rsid w:val="00DE6C89"/>
    <w:rsid w:val="00DE6FF0"/>
    <w:rsid w:val="00DF711B"/>
    <w:rsid w:val="00DF754F"/>
    <w:rsid w:val="00DF75AF"/>
    <w:rsid w:val="00E1070B"/>
    <w:rsid w:val="00E23E20"/>
    <w:rsid w:val="00E307F8"/>
    <w:rsid w:val="00E3136A"/>
    <w:rsid w:val="00E52168"/>
    <w:rsid w:val="00E610EA"/>
    <w:rsid w:val="00E618B1"/>
    <w:rsid w:val="00E61C07"/>
    <w:rsid w:val="00E63DAF"/>
    <w:rsid w:val="00E645B9"/>
    <w:rsid w:val="00E83DB4"/>
    <w:rsid w:val="00E8420E"/>
    <w:rsid w:val="00E866E7"/>
    <w:rsid w:val="00E90B32"/>
    <w:rsid w:val="00E93159"/>
    <w:rsid w:val="00EB271B"/>
    <w:rsid w:val="00EC1A5A"/>
    <w:rsid w:val="00EC632D"/>
    <w:rsid w:val="00ED0A9C"/>
    <w:rsid w:val="00ED2227"/>
    <w:rsid w:val="00ED7A5D"/>
    <w:rsid w:val="00EF0FAC"/>
    <w:rsid w:val="00EF6515"/>
    <w:rsid w:val="00EF69F4"/>
    <w:rsid w:val="00F053E9"/>
    <w:rsid w:val="00F06F6F"/>
    <w:rsid w:val="00F072A6"/>
    <w:rsid w:val="00F0794A"/>
    <w:rsid w:val="00F304E2"/>
    <w:rsid w:val="00F32CB1"/>
    <w:rsid w:val="00F32F5A"/>
    <w:rsid w:val="00F37BBB"/>
    <w:rsid w:val="00F507A6"/>
    <w:rsid w:val="00F615C4"/>
    <w:rsid w:val="00F84A06"/>
    <w:rsid w:val="00F91B52"/>
    <w:rsid w:val="00F94342"/>
    <w:rsid w:val="00FA0809"/>
    <w:rsid w:val="00FA0C9C"/>
    <w:rsid w:val="00FB0177"/>
    <w:rsid w:val="00FB2254"/>
    <w:rsid w:val="00FC5B49"/>
    <w:rsid w:val="00FD6133"/>
    <w:rsid w:val="00FF4971"/>
    <w:rsid w:val="00FF4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D8043"/>
  <w15:docId w15:val="{B7841BEF-8041-42D1-BA25-69EE61F2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0051"/>
    <w:pPr>
      <w:spacing w:after="0" w:line="240" w:lineRule="auto"/>
    </w:pPr>
  </w:style>
  <w:style w:type="paragraph" w:styleId="Nagwek1">
    <w:name w:val="heading 1"/>
    <w:basedOn w:val="Normalny"/>
    <w:next w:val="Normalny"/>
    <w:link w:val="Nagwek1Znak"/>
    <w:uiPriority w:val="9"/>
    <w:qFormat/>
    <w:rsid w:val="00E90B32"/>
    <w:pPr>
      <w:spacing w:before="360" w:after="360" w:line="276" w:lineRule="auto"/>
      <w:ind w:left="426" w:hanging="426"/>
      <w:jc w:val="center"/>
      <w:outlineLvl w:val="0"/>
    </w:pPr>
    <w:rPr>
      <w:rFonts w:cs="Arial"/>
      <w:b/>
      <w:szCs w:val="24"/>
    </w:rPr>
  </w:style>
  <w:style w:type="paragraph" w:styleId="Nagwek2">
    <w:name w:val="heading 2"/>
    <w:basedOn w:val="Normalny"/>
    <w:next w:val="Normalny"/>
    <w:link w:val="Nagwek2Znak"/>
    <w:uiPriority w:val="9"/>
    <w:unhideWhenUsed/>
    <w:qFormat/>
    <w:rsid w:val="00540F19"/>
    <w:pPr>
      <w:keepNext/>
      <w:widowControl w:val="0"/>
      <w:suppressAutoHyphens/>
      <w:outlineLvl w:val="1"/>
    </w:pPr>
    <w:rPr>
      <w:rFonts w:eastAsia="Microsoft YaHei" w:cs="Mangal"/>
      <w:b/>
      <w:bCs/>
      <w:iCs/>
      <w:kern w:val="2"/>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90051"/>
    <w:pPr>
      <w:tabs>
        <w:tab w:val="center" w:pos="4536"/>
        <w:tab w:val="right" w:pos="9072"/>
      </w:tabs>
    </w:pPr>
    <w:rPr>
      <w:rFonts w:eastAsia="Calibri"/>
      <w:sz w:val="20"/>
      <w:szCs w:val="20"/>
      <w:lang w:val="x-none" w:eastAsia="x-none"/>
    </w:rPr>
  </w:style>
  <w:style w:type="character" w:customStyle="1" w:styleId="NagwekZnak">
    <w:name w:val="Nagłówek Znak"/>
    <w:basedOn w:val="Domylnaczcionkaakapitu"/>
    <w:link w:val="Nagwek"/>
    <w:uiPriority w:val="99"/>
    <w:rsid w:val="00590051"/>
    <w:rPr>
      <w:rFonts w:ascii="Calibri" w:eastAsia="Calibri" w:hAnsi="Calibri" w:cs="Times New Roman"/>
      <w:sz w:val="20"/>
      <w:szCs w:val="20"/>
      <w:lang w:val="x-none" w:eastAsia="x-none"/>
    </w:rPr>
  </w:style>
  <w:style w:type="paragraph" w:styleId="Stopka">
    <w:name w:val="footer"/>
    <w:basedOn w:val="Normalny"/>
    <w:link w:val="StopkaZnak"/>
    <w:uiPriority w:val="99"/>
    <w:rsid w:val="00590051"/>
    <w:pPr>
      <w:tabs>
        <w:tab w:val="center" w:pos="4536"/>
        <w:tab w:val="right" w:pos="9072"/>
      </w:tabs>
    </w:pPr>
    <w:rPr>
      <w:rFonts w:eastAsia="Calibri"/>
      <w:sz w:val="20"/>
      <w:szCs w:val="20"/>
      <w:lang w:val="x-none" w:eastAsia="x-none"/>
    </w:rPr>
  </w:style>
  <w:style w:type="character" w:customStyle="1" w:styleId="StopkaZnak">
    <w:name w:val="Stopka Znak"/>
    <w:basedOn w:val="Domylnaczcionkaakapitu"/>
    <w:link w:val="Stopka"/>
    <w:uiPriority w:val="99"/>
    <w:rsid w:val="00590051"/>
    <w:rPr>
      <w:rFonts w:ascii="Calibri" w:eastAsia="Calibri" w:hAnsi="Calibri" w:cs="Times New Roman"/>
      <w:sz w:val="20"/>
      <w:szCs w:val="20"/>
      <w:lang w:val="x-none" w:eastAsia="x-none"/>
    </w:rPr>
  </w:style>
  <w:style w:type="character" w:styleId="Numerstrony">
    <w:name w:val="page number"/>
    <w:basedOn w:val="Domylnaczcionkaakapitu"/>
    <w:rsid w:val="00590051"/>
  </w:style>
  <w:style w:type="paragraph" w:styleId="Tekstdymka">
    <w:name w:val="Balloon Text"/>
    <w:basedOn w:val="Normalny"/>
    <w:link w:val="TekstdymkaZnak"/>
    <w:uiPriority w:val="99"/>
    <w:semiHidden/>
    <w:unhideWhenUsed/>
    <w:rsid w:val="00590051"/>
    <w:rPr>
      <w:rFonts w:ascii="Tahoma" w:hAnsi="Tahoma" w:cs="Tahoma"/>
      <w:sz w:val="16"/>
      <w:szCs w:val="16"/>
    </w:rPr>
  </w:style>
  <w:style w:type="character" w:customStyle="1" w:styleId="TekstdymkaZnak">
    <w:name w:val="Tekst dymka Znak"/>
    <w:basedOn w:val="Domylnaczcionkaakapitu"/>
    <w:link w:val="Tekstdymka"/>
    <w:uiPriority w:val="99"/>
    <w:semiHidden/>
    <w:rsid w:val="00590051"/>
    <w:rPr>
      <w:rFonts w:ascii="Tahoma" w:eastAsia="Times New Roman" w:hAnsi="Tahoma" w:cs="Tahoma"/>
      <w:sz w:val="16"/>
      <w:szCs w:val="16"/>
      <w:lang w:eastAsia="pl-PL"/>
    </w:rPr>
  </w:style>
  <w:style w:type="paragraph" w:styleId="Akapitzlist">
    <w:name w:val="List Paragraph"/>
    <w:aliases w:val="wypunktowanie,sw tekst,CP-UC,CP-Punkty,Bullet List,List - bullets,Equipment,Bullet 1,List Paragraph1,List Paragraph Char Char,b1,Figure_name,Numbered Indented Text,lp1,List Paragraph11,Ref,Use Case List Paragraph Char,List_TIS,L1"/>
    <w:basedOn w:val="Normalny"/>
    <w:link w:val="AkapitzlistZnak"/>
    <w:uiPriority w:val="34"/>
    <w:qFormat/>
    <w:rsid w:val="00A86C45"/>
    <w:pPr>
      <w:ind w:left="720"/>
      <w:contextualSpacing/>
    </w:pPr>
  </w:style>
  <w:style w:type="paragraph" w:styleId="Tekstpodstawowy">
    <w:name w:val="Body Text"/>
    <w:basedOn w:val="Normalny"/>
    <w:link w:val="TekstpodstawowyZnak"/>
    <w:semiHidden/>
    <w:unhideWhenUsed/>
    <w:rsid w:val="00A1384E"/>
    <w:pPr>
      <w:jc w:val="both"/>
    </w:pPr>
    <w:rPr>
      <w:rFonts w:ascii="Times New Roman" w:hAnsi="Times New Roman"/>
      <w:szCs w:val="24"/>
    </w:rPr>
  </w:style>
  <w:style w:type="character" w:customStyle="1" w:styleId="TekstpodstawowyZnak">
    <w:name w:val="Tekst podstawowy Znak"/>
    <w:basedOn w:val="Domylnaczcionkaakapitu"/>
    <w:link w:val="Tekstpodstawowy"/>
    <w:semiHidden/>
    <w:rsid w:val="00A1384E"/>
    <w:rPr>
      <w:rFonts w:ascii="Times New Roman" w:eastAsia="Times New Roman" w:hAnsi="Times New Roman" w:cs="Times New Roman"/>
      <w:sz w:val="24"/>
      <w:szCs w:val="24"/>
      <w:lang w:eastAsia="pl-PL"/>
    </w:rPr>
  </w:style>
  <w:style w:type="paragraph" w:styleId="Bezodstpw">
    <w:name w:val="No Spacing"/>
    <w:uiPriority w:val="1"/>
    <w:qFormat/>
    <w:rsid w:val="000E6232"/>
    <w:pPr>
      <w:spacing w:after="0" w:line="240" w:lineRule="auto"/>
    </w:pPr>
    <w:rPr>
      <w:rFonts w:ascii="Calibri" w:eastAsia="Times New Roman" w:hAnsi="Calibri"/>
      <w:lang w:eastAsia="pl-PL"/>
    </w:rPr>
  </w:style>
  <w:style w:type="character" w:styleId="Hipercze">
    <w:name w:val="Hyperlink"/>
    <w:basedOn w:val="Domylnaczcionkaakapitu"/>
    <w:uiPriority w:val="99"/>
    <w:unhideWhenUsed/>
    <w:rsid w:val="002F1853"/>
    <w:rPr>
      <w:color w:val="0000FF" w:themeColor="hyperlink"/>
      <w:u w:val="single"/>
    </w:rPr>
  </w:style>
  <w:style w:type="numbering" w:customStyle="1" w:styleId="Bezlisty1">
    <w:name w:val="Bez listy1"/>
    <w:next w:val="Bezlisty"/>
    <w:uiPriority w:val="99"/>
    <w:semiHidden/>
    <w:unhideWhenUsed/>
    <w:rsid w:val="00E90B32"/>
  </w:style>
  <w:style w:type="paragraph" w:styleId="Tytu">
    <w:name w:val="Title"/>
    <w:basedOn w:val="Normalny"/>
    <w:next w:val="Normalny"/>
    <w:link w:val="TytuZnak"/>
    <w:uiPriority w:val="10"/>
    <w:qFormat/>
    <w:rsid w:val="004A63AD"/>
    <w:pPr>
      <w:spacing w:line="360" w:lineRule="auto"/>
      <w:jc w:val="center"/>
    </w:pPr>
    <w:rPr>
      <w:rFonts w:cs="Arial"/>
      <w:b/>
      <w:sz w:val="28"/>
      <w:szCs w:val="28"/>
    </w:rPr>
  </w:style>
  <w:style w:type="character" w:customStyle="1" w:styleId="TytuZnak">
    <w:name w:val="Tytuł Znak"/>
    <w:basedOn w:val="Domylnaczcionkaakapitu"/>
    <w:link w:val="Tytu"/>
    <w:uiPriority w:val="10"/>
    <w:rsid w:val="004A63AD"/>
    <w:rPr>
      <w:rFonts w:cs="Arial"/>
      <w:b/>
      <w:sz w:val="28"/>
      <w:szCs w:val="28"/>
    </w:rPr>
  </w:style>
  <w:style w:type="paragraph" w:styleId="Podtytu">
    <w:name w:val="Subtitle"/>
    <w:basedOn w:val="Normalny"/>
    <w:next w:val="Normalny"/>
    <w:link w:val="PodtytuZnak"/>
    <w:uiPriority w:val="11"/>
    <w:qFormat/>
    <w:rsid w:val="00E90B32"/>
    <w:pPr>
      <w:numPr>
        <w:ilvl w:val="1"/>
      </w:numPr>
      <w:spacing w:after="200" w:line="276" w:lineRule="auto"/>
    </w:pPr>
    <w:rPr>
      <w:rFonts w:eastAsiaTheme="majorEastAsia" w:cstheme="majorBidi"/>
      <w:iCs/>
      <w:spacing w:val="15"/>
      <w:sz w:val="28"/>
      <w:szCs w:val="24"/>
    </w:rPr>
  </w:style>
  <w:style w:type="character" w:customStyle="1" w:styleId="PodtytuZnak">
    <w:name w:val="Podtytuł Znak"/>
    <w:basedOn w:val="Domylnaczcionkaakapitu"/>
    <w:link w:val="Podtytu"/>
    <w:uiPriority w:val="11"/>
    <w:rsid w:val="00E90B32"/>
    <w:rPr>
      <w:rFonts w:eastAsiaTheme="majorEastAsia" w:cstheme="majorBidi"/>
      <w:iCs/>
      <w:spacing w:val="15"/>
      <w:sz w:val="28"/>
      <w:szCs w:val="24"/>
    </w:rPr>
  </w:style>
  <w:style w:type="character" w:styleId="Odwoaniedokomentarza">
    <w:name w:val="annotation reference"/>
    <w:basedOn w:val="Domylnaczcionkaakapitu"/>
    <w:semiHidden/>
    <w:unhideWhenUsed/>
    <w:rsid w:val="00E90B32"/>
    <w:rPr>
      <w:sz w:val="16"/>
      <w:szCs w:val="16"/>
    </w:rPr>
  </w:style>
  <w:style w:type="paragraph" w:styleId="Tekstkomentarza">
    <w:name w:val="annotation text"/>
    <w:basedOn w:val="Normalny"/>
    <w:link w:val="TekstkomentarzaZnak"/>
    <w:uiPriority w:val="99"/>
    <w:semiHidden/>
    <w:unhideWhenUsed/>
    <w:rsid w:val="00E90B32"/>
    <w:pPr>
      <w:spacing w:after="200"/>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E90B32"/>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E90B32"/>
    <w:rPr>
      <w:b/>
      <w:bCs/>
    </w:rPr>
  </w:style>
  <w:style w:type="character" w:customStyle="1" w:styleId="TematkomentarzaZnak">
    <w:name w:val="Temat komentarza Znak"/>
    <w:basedOn w:val="TekstkomentarzaZnak"/>
    <w:link w:val="Tematkomentarza"/>
    <w:uiPriority w:val="99"/>
    <w:semiHidden/>
    <w:rsid w:val="00E90B32"/>
    <w:rPr>
      <w:rFonts w:asciiTheme="minorHAnsi" w:hAnsiTheme="minorHAnsi" w:cstheme="minorBidi"/>
      <w:b/>
      <w:bCs/>
      <w:sz w:val="20"/>
      <w:szCs w:val="20"/>
    </w:rPr>
  </w:style>
  <w:style w:type="character" w:customStyle="1" w:styleId="Nagwek1Znak">
    <w:name w:val="Nagłówek 1 Znak"/>
    <w:basedOn w:val="Domylnaczcionkaakapitu"/>
    <w:link w:val="Nagwek1"/>
    <w:uiPriority w:val="9"/>
    <w:rsid w:val="00E90B32"/>
    <w:rPr>
      <w:rFonts w:cs="Arial"/>
      <w:b/>
      <w:szCs w:val="24"/>
    </w:rPr>
  </w:style>
  <w:style w:type="character" w:customStyle="1" w:styleId="Nagwek2Znak">
    <w:name w:val="Nagłówek 2 Znak"/>
    <w:basedOn w:val="Domylnaczcionkaakapitu"/>
    <w:link w:val="Nagwek2"/>
    <w:uiPriority w:val="9"/>
    <w:rsid w:val="00540F19"/>
    <w:rPr>
      <w:rFonts w:eastAsia="Microsoft YaHei" w:cs="Mangal"/>
      <w:b/>
      <w:bCs/>
      <w:iCs/>
      <w:kern w:val="2"/>
      <w:szCs w:val="24"/>
      <w:lang w:eastAsia="hi-IN" w:bidi="hi-IN"/>
    </w:rPr>
  </w:style>
  <w:style w:type="table" w:styleId="Tabela-Siatka">
    <w:name w:val="Table Grid"/>
    <w:basedOn w:val="Standardowy"/>
    <w:uiPriority w:val="59"/>
    <w:rsid w:val="002825BD"/>
    <w:pPr>
      <w:spacing w:after="0" w:line="240" w:lineRule="auto"/>
    </w:pPr>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E6A95"/>
    <w:pPr>
      <w:spacing w:after="0" w:line="240" w:lineRule="auto"/>
    </w:pPr>
  </w:style>
  <w:style w:type="character" w:customStyle="1" w:styleId="AkapitzlistZnak">
    <w:name w:val="Akapit z listą Znak"/>
    <w:aliases w:val="wypunktowanie Znak,sw tekst Znak,CP-UC Znak,CP-Punkty Znak,Bullet List Znak,List - bullets Znak,Equipment Znak,Bullet 1 Znak,List Paragraph1 Znak,List Paragraph Char Char Znak,b1 Znak,Figure_name Znak,Numbered Indented Text Znak"/>
    <w:link w:val="Akapitzlist"/>
    <w:uiPriority w:val="34"/>
    <w:qFormat/>
    <w:locked/>
    <w:rsid w:val="00C163C5"/>
  </w:style>
  <w:style w:type="table" w:customStyle="1" w:styleId="Tabela-Siatka1">
    <w:name w:val="Tabela - Siatka1"/>
    <w:basedOn w:val="Standardowy"/>
    <w:next w:val="Tabela-Siatka"/>
    <w:uiPriority w:val="59"/>
    <w:rsid w:val="009508F8"/>
    <w:pPr>
      <w:spacing w:after="0" w:line="240" w:lineRule="auto"/>
    </w:pPr>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508F8"/>
    <w:pPr>
      <w:spacing w:after="0" w:line="240" w:lineRule="auto"/>
    </w:pPr>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83282">
      <w:bodyDiv w:val="1"/>
      <w:marLeft w:val="0"/>
      <w:marRight w:val="0"/>
      <w:marTop w:val="0"/>
      <w:marBottom w:val="0"/>
      <w:divBdr>
        <w:top w:val="none" w:sz="0" w:space="0" w:color="auto"/>
        <w:left w:val="none" w:sz="0" w:space="0" w:color="auto"/>
        <w:bottom w:val="none" w:sz="0" w:space="0" w:color="auto"/>
        <w:right w:val="none" w:sz="0" w:space="0" w:color="auto"/>
      </w:divBdr>
    </w:div>
    <w:div w:id="743769959">
      <w:bodyDiv w:val="1"/>
      <w:marLeft w:val="0"/>
      <w:marRight w:val="0"/>
      <w:marTop w:val="0"/>
      <w:marBottom w:val="0"/>
      <w:divBdr>
        <w:top w:val="none" w:sz="0" w:space="0" w:color="auto"/>
        <w:left w:val="none" w:sz="0" w:space="0" w:color="auto"/>
        <w:bottom w:val="none" w:sz="0" w:space="0" w:color="auto"/>
        <w:right w:val="none" w:sz="0" w:space="0" w:color="auto"/>
      </w:divBdr>
    </w:div>
    <w:div w:id="1147435258">
      <w:bodyDiv w:val="1"/>
      <w:marLeft w:val="0"/>
      <w:marRight w:val="0"/>
      <w:marTop w:val="0"/>
      <w:marBottom w:val="0"/>
      <w:divBdr>
        <w:top w:val="none" w:sz="0" w:space="0" w:color="auto"/>
        <w:left w:val="none" w:sz="0" w:space="0" w:color="auto"/>
        <w:bottom w:val="none" w:sz="0" w:space="0" w:color="auto"/>
        <w:right w:val="none" w:sz="0" w:space="0" w:color="auto"/>
      </w:divBdr>
    </w:div>
    <w:div w:id="1179395260">
      <w:bodyDiv w:val="1"/>
      <w:marLeft w:val="0"/>
      <w:marRight w:val="0"/>
      <w:marTop w:val="0"/>
      <w:marBottom w:val="0"/>
      <w:divBdr>
        <w:top w:val="none" w:sz="0" w:space="0" w:color="auto"/>
        <w:left w:val="none" w:sz="0" w:space="0" w:color="auto"/>
        <w:bottom w:val="none" w:sz="0" w:space="0" w:color="auto"/>
        <w:right w:val="none" w:sz="0" w:space="0" w:color="auto"/>
      </w:divBdr>
    </w:div>
    <w:div w:id="1353728738">
      <w:bodyDiv w:val="1"/>
      <w:marLeft w:val="0"/>
      <w:marRight w:val="0"/>
      <w:marTop w:val="0"/>
      <w:marBottom w:val="0"/>
      <w:divBdr>
        <w:top w:val="none" w:sz="0" w:space="0" w:color="auto"/>
        <w:left w:val="none" w:sz="0" w:space="0" w:color="auto"/>
        <w:bottom w:val="none" w:sz="0" w:space="0" w:color="auto"/>
        <w:right w:val="none" w:sz="0" w:space="0" w:color="auto"/>
      </w:divBdr>
    </w:div>
    <w:div w:id="1537739021">
      <w:bodyDiv w:val="1"/>
      <w:marLeft w:val="0"/>
      <w:marRight w:val="0"/>
      <w:marTop w:val="0"/>
      <w:marBottom w:val="0"/>
      <w:divBdr>
        <w:top w:val="none" w:sz="0" w:space="0" w:color="auto"/>
        <w:left w:val="none" w:sz="0" w:space="0" w:color="auto"/>
        <w:bottom w:val="none" w:sz="0" w:space="0" w:color="auto"/>
        <w:right w:val="none" w:sz="0" w:space="0" w:color="auto"/>
      </w:divBdr>
    </w:div>
    <w:div w:id="1670139122">
      <w:bodyDiv w:val="1"/>
      <w:marLeft w:val="0"/>
      <w:marRight w:val="0"/>
      <w:marTop w:val="0"/>
      <w:marBottom w:val="0"/>
      <w:divBdr>
        <w:top w:val="none" w:sz="0" w:space="0" w:color="auto"/>
        <w:left w:val="none" w:sz="0" w:space="0" w:color="auto"/>
        <w:bottom w:val="none" w:sz="0" w:space="0" w:color="auto"/>
        <w:right w:val="none" w:sz="0" w:space="0" w:color="auto"/>
      </w:divBdr>
    </w:div>
    <w:div w:id="1961111470">
      <w:bodyDiv w:val="1"/>
      <w:marLeft w:val="0"/>
      <w:marRight w:val="0"/>
      <w:marTop w:val="0"/>
      <w:marBottom w:val="0"/>
      <w:divBdr>
        <w:top w:val="none" w:sz="0" w:space="0" w:color="auto"/>
        <w:left w:val="none" w:sz="0" w:space="0" w:color="auto"/>
        <w:bottom w:val="none" w:sz="0" w:space="0" w:color="auto"/>
        <w:right w:val="none" w:sz="0" w:space="0" w:color="auto"/>
      </w:divBdr>
    </w:div>
    <w:div w:id="20344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ejeslaski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83EDF-AA9E-465F-B6D8-75E6C1DE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1650</Words>
  <Characters>9901</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Bilety liniowe</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Superbilet</dc:title>
  <dc:subject>Warunki taryfowe oferty bilety liniowe</dc:subject>
  <dc:creator>dariusz.jaderko@kolejeslaskie.pl</dc:creator>
  <cp:lastModifiedBy>Dariusz Jąderko</cp:lastModifiedBy>
  <cp:revision>4</cp:revision>
  <cp:lastPrinted>2022-04-01T09:36:00Z</cp:lastPrinted>
  <dcterms:created xsi:type="dcterms:W3CDTF">2022-03-28T08:23:00Z</dcterms:created>
  <dcterms:modified xsi:type="dcterms:W3CDTF">2022-04-01T09:36:00Z</dcterms:modified>
</cp:coreProperties>
</file>