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D30D" w14:textId="77777777" w:rsidR="009D478D" w:rsidRPr="0075301A" w:rsidRDefault="009D478D" w:rsidP="009D478D">
      <w:pPr>
        <w:pStyle w:val="Nagwek3"/>
        <w:rPr>
          <w:rFonts w:cs="Arial"/>
          <w:szCs w:val="24"/>
        </w:rPr>
      </w:pPr>
      <w:bookmarkStart w:id="0" w:name="_Toc66191913"/>
      <w:r w:rsidRPr="0075301A">
        <w:rPr>
          <w:rFonts w:cs="Arial"/>
          <w:szCs w:val="24"/>
        </w:rPr>
        <w:t xml:space="preserve">§ </w:t>
      </w:r>
      <w:r>
        <w:rPr>
          <w:rFonts w:cs="Arial"/>
          <w:szCs w:val="24"/>
          <w:lang w:val="pl-PL"/>
        </w:rPr>
        <w:t>36</w:t>
      </w:r>
      <w:r w:rsidRPr="0075301A">
        <w:rPr>
          <w:rFonts w:cs="Arial"/>
          <w:szCs w:val="24"/>
          <w:lang w:val="pl-PL"/>
        </w:rPr>
        <w:t>.</w:t>
      </w:r>
      <w:r w:rsidRPr="0075301A">
        <w:rPr>
          <w:rFonts w:cs="Arial"/>
          <w:szCs w:val="24"/>
        </w:rPr>
        <w:t xml:space="preserve"> Bilety sieciowe imienne</w:t>
      </w:r>
      <w:bookmarkEnd w:id="0"/>
    </w:p>
    <w:p w14:paraId="522546FB" w14:textId="77777777" w:rsidR="009D478D" w:rsidRPr="0075301A" w:rsidRDefault="009D478D" w:rsidP="009D478D">
      <w:pPr>
        <w:pStyle w:val="Nagwek4"/>
        <w:ind w:left="425" w:hanging="425"/>
        <w:rPr>
          <w:rFonts w:cs="Arial"/>
        </w:rPr>
      </w:pPr>
      <w:r w:rsidRPr="0075301A">
        <w:rPr>
          <w:rFonts w:cs="Arial"/>
        </w:rPr>
        <w:t>1.</w:t>
      </w:r>
      <w:r w:rsidRPr="0075301A">
        <w:rPr>
          <w:rFonts w:cs="Arial"/>
          <w:lang w:val="pl-PL"/>
        </w:rPr>
        <w:tab/>
      </w:r>
      <w:r w:rsidRPr="0075301A">
        <w:rPr>
          <w:rFonts w:cs="Arial"/>
        </w:rPr>
        <w:t>Uprawnieni</w:t>
      </w:r>
    </w:p>
    <w:p w14:paraId="7B20D9EE" w14:textId="77777777" w:rsidR="009D478D" w:rsidRDefault="009D478D" w:rsidP="009D478D">
      <w:pPr>
        <w:widowControl/>
        <w:numPr>
          <w:ilvl w:val="2"/>
          <w:numId w:val="2"/>
        </w:numPr>
        <w:tabs>
          <w:tab w:val="clear" w:pos="1080"/>
        </w:tabs>
        <w:suppressAutoHyphens w:val="0"/>
        <w:autoSpaceDE w:val="0"/>
        <w:autoSpaceDN w:val="0"/>
        <w:adjustRightInd w:val="0"/>
        <w:ind w:left="426"/>
        <w:rPr>
          <w:rFonts w:eastAsia="Calibri" w:cs="Arial"/>
          <w:kern w:val="0"/>
          <w:lang w:eastAsia="en-US" w:bidi="ar-SA"/>
        </w:rPr>
      </w:pPr>
      <w:r>
        <w:rPr>
          <w:rFonts w:eastAsia="Calibri" w:cs="Arial"/>
          <w:kern w:val="0"/>
          <w:lang w:eastAsia="en-US" w:bidi="ar-SA"/>
        </w:rPr>
        <w:t>b</w:t>
      </w:r>
      <w:r w:rsidRPr="0075301A">
        <w:rPr>
          <w:rFonts w:eastAsia="Calibri" w:cs="Arial"/>
          <w:kern w:val="0"/>
          <w:lang w:eastAsia="en-US" w:bidi="ar-SA"/>
        </w:rPr>
        <w:t>ilet według taryfy normalnej może nabyć każda osoba</w:t>
      </w:r>
      <w:r>
        <w:rPr>
          <w:rFonts w:eastAsia="Calibri" w:cs="Arial"/>
          <w:kern w:val="0"/>
          <w:lang w:eastAsia="en-US" w:bidi="ar-SA"/>
        </w:rPr>
        <w:t>,</w:t>
      </w:r>
    </w:p>
    <w:p w14:paraId="36557BFE" w14:textId="0FC99F4C" w:rsidR="009D478D" w:rsidRPr="0075301A" w:rsidRDefault="009D478D" w:rsidP="009D478D">
      <w:pPr>
        <w:widowControl/>
        <w:numPr>
          <w:ilvl w:val="1"/>
          <w:numId w:val="4"/>
        </w:numPr>
        <w:tabs>
          <w:tab w:val="clear" w:pos="644"/>
        </w:tabs>
        <w:suppressAutoHyphens w:val="0"/>
        <w:autoSpaceDE w:val="0"/>
        <w:autoSpaceDN w:val="0"/>
        <w:adjustRightInd w:val="0"/>
        <w:ind w:left="426"/>
        <w:rPr>
          <w:rFonts w:eastAsia="Calibri" w:cs="Arial"/>
          <w:kern w:val="0"/>
          <w:lang w:eastAsia="en-US" w:bidi="ar-SA"/>
        </w:rPr>
      </w:pPr>
      <w:r>
        <w:rPr>
          <w:rFonts w:eastAsia="Calibri" w:cs="Arial"/>
          <w:noProof/>
          <w:kern w:val="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151D" wp14:editId="290DC19E">
                <wp:simplePos x="0" y="0"/>
                <wp:positionH relativeFrom="column">
                  <wp:posOffset>6146165</wp:posOffset>
                </wp:positionH>
                <wp:positionV relativeFrom="paragraph">
                  <wp:posOffset>12065</wp:posOffset>
                </wp:positionV>
                <wp:extent cx="219075" cy="241300"/>
                <wp:effectExtent l="0" t="0" r="28575" b="254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6C470" w14:textId="77777777" w:rsidR="009D478D" w:rsidRPr="000809F3" w:rsidRDefault="009D478D" w:rsidP="009D4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C151D" id="Prostokąt 16" o:spid="_x0000_s1026" style="position:absolute;left:0;text-align:left;margin-left:483.95pt;margin-top:.95pt;width:17.2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">
                <v:textbox>
                  <w:txbxContent>
                    <w:p w14:paraId="48C6C470" w14:textId="77777777" w:rsidR="009D478D" w:rsidRPr="000809F3" w:rsidRDefault="009D478D" w:rsidP="009D4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/>
          <w:kern w:val="0"/>
          <w:lang w:eastAsia="en-US" w:bidi="ar-SA"/>
        </w:rPr>
        <w:t xml:space="preserve">bilet miesięczny </w:t>
      </w:r>
      <w:r w:rsidRPr="003A56DC">
        <w:rPr>
          <w:rFonts w:eastAsia="Calibri" w:cs="Arial"/>
          <w:kern w:val="0"/>
          <w:lang w:val="x-none" w:eastAsia="en-US" w:bidi="ar-SA"/>
        </w:rPr>
        <w:t>z ulgą ustawową 33%, 37%, 49%, 51%, 93%, może nabyć osoba ustawowo up</w:t>
      </w:r>
      <w:r>
        <w:rPr>
          <w:rFonts w:eastAsia="Calibri" w:cs="Arial"/>
          <w:kern w:val="0"/>
          <w:lang w:val="x-none" w:eastAsia="en-US" w:bidi="ar-SA"/>
        </w:rPr>
        <w:t>rawniona do ulgowych przejazdów</w:t>
      </w:r>
      <w:r>
        <w:rPr>
          <w:rFonts w:eastAsia="Calibri" w:cs="Arial"/>
          <w:kern w:val="0"/>
          <w:lang w:eastAsia="en-US" w:bidi="ar-SA"/>
        </w:rPr>
        <w:t xml:space="preserve">, wymieniona w § 35 ust. 1 </w:t>
      </w:r>
      <w:r>
        <w:rPr>
          <w:rFonts w:eastAsia="Calibri" w:cs="Arial"/>
          <w:kern w:val="0"/>
          <w:lang w:eastAsia="en-US" w:bidi="ar-SA"/>
        </w:rPr>
        <w:br/>
        <w:t>pkt 2-12.</w:t>
      </w:r>
    </w:p>
    <w:p w14:paraId="088294EC" w14:textId="77777777" w:rsidR="009D478D" w:rsidRPr="0075301A" w:rsidRDefault="009D478D" w:rsidP="009D478D">
      <w:pPr>
        <w:pStyle w:val="Nagwek4"/>
        <w:ind w:left="425" w:hanging="425"/>
        <w:rPr>
          <w:rFonts w:cs="Arial"/>
        </w:rPr>
      </w:pPr>
      <w:r w:rsidRPr="0075301A">
        <w:rPr>
          <w:rFonts w:cs="Arial"/>
        </w:rPr>
        <w:t xml:space="preserve">2. </w:t>
      </w:r>
      <w:r w:rsidRPr="0075301A">
        <w:rPr>
          <w:rFonts w:cs="Arial"/>
          <w:lang w:val="pl-PL"/>
        </w:rPr>
        <w:tab/>
      </w:r>
      <w:r w:rsidRPr="0075301A">
        <w:rPr>
          <w:rFonts w:cs="Arial"/>
        </w:rPr>
        <w:t>Zakres ważności</w:t>
      </w:r>
    </w:p>
    <w:p w14:paraId="1497C674" w14:textId="77777777" w:rsidR="009D478D" w:rsidRPr="004C41EE" w:rsidRDefault="009D478D" w:rsidP="009D478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eastAsia="Calibri" w:cs="Arial"/>
          <w:kern w:val="0"/>
          <w:lang w:eastAsia="en-US" w:bidi="ar-SA"/>
        </w:rPr>
      </w:pPr>
      <w:r w:rsidRPr="004C41EE">
        <w:rPr>
          <w:rFonts w:eastAsia="Calibri" w:cs="Arial"/>
          <w:kern w:val="0"/>
          <w:lang w:eastAsia="en-US" w:bidi="ar-SA"/>
        </w:rPr>
        <w:t>1)</w:t>
      </w:r>
      <w:r w:rsidRPr="004C41EE">
        <w:rPr>
          <w:rFonts w:eastAsia="Calibri" w:cs="Arial"/>
          <w:kern w:val="0"/>
          <w:lang w:eastAsia="en-US" w:bidi="ar-SA"/>
        </w:rPr>
        <w:tab/>
      </w:r>
      <w:r w:rsidRPr="004C41EE">
        <w:rPr>
          <w:rFonts w:eastAsia="Times New Roman" w:cs="Arial"/>
          <w:kern w:val="0"/>
          <w:lang w:eastAsia="en-US" w:bidi="ar-SA"/>
        </w:rPr>
        <w:t>bilet sieciowy imienny uprawnia do nieograniczonej liczby przejazdów w pociągach uruchamianych przez przewoźnika, przewidzianych w rozkładzie jazdy KŚ</w:t>
      </w:r>
      <w:r>
        <w:rPr>
          <w:rFonts w:eastAsia="Times New Roman" w:cs="Arial"/>
          <w:kern w:val="0"/>
          <w:lang w:eastAsia="en-US" w:bidi="ar-SA"/>
        </w:rPr>
        <w:t>.</w:t>
      </w:r>
      <w:r w:rsidRPr="004C41EE">
        <w:rPr>
          <w:rFonts w:eastAsia="Times New Roman" w:cs="Arial"/>
          <w:kern w:val="0"/>
          <w:lang w:eastAsia="en-US" w:bidi="ar-SA"/>
        </w:rPr>
        <w:t xml:space="preserve"> </w:t>
      </w:r>
    </w:p>
    <w:p w14:paraId="1DA503C5" w14:textId="77777777" w:rsidR="009D478D" w:rsidRPr="004C41EE" w:rsidRDefault="009D478D" w:rsidP="009D478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eastAsia="Calibri" w:cs="Arial"/>
          <w:kern w:val="0"/>
          <w:lang w:eastAsia="en-US" w:bidi="ar-SA"/>
        </w:rPr>
      </w:pPr>
      <w:r w:rsidRPr="004C41EE">
        <w:rPr>
          <w:rFonts w:eastAsia="Calibri" w:cs="Arial"/>
          <w:kern w:val="0"/>
          <w:lang w:eastAsia="en-US" w:bidi="ar-SA"/>
        </w:rPr>
        <w:t>2)</w:t>
      </w:r>
      <w:r w:rsidRPr="004C41EE">
        <w:rPr>
          <w:rFonts w:eastAsia="Calibri" w:cs="Arial"/>
          <w:kern w:val="0"/>
          <w:lang w:eastAsia="en-US" w:bidi="ar-SA"/>
        </w:rPr>
        <w:tab/>
        <w:t>w zakresie terminu ważności bilety dzielą się na:</w:t>
      </w:r>
    </w:p>
    <w:p w14:paraId="5E8E55CF" w14:textId="77777777" w:rsidR="009D478D" w:rsidRPr="0075301A" w:rsidRDefault="009D478D" w:rsidP="009D478D">
      <w:pPr>
        <w:widowControl/>
        <w:suppressAutoHyphens w:val="0"/>
        <w:autoSpaceDE w:val="0"/>
        <w:autoSpaceDN w:val="0"/>
        <w:adjustRightInd w:val="0"/>
        <w:ind w:left="851" w:hanging="426"/>
        <w:rPr>
          <w:rFonts w:eastAsia="Calibri" w:cs="Arial"/>
          <w:kern w:val="0"/>
          <w:lang w:eastAsia="en-US" w:bidi="ar-SA"/>
        </w:rPr>
      </w:pPr>
      <w:r w:rsidRPr="0075301A">
        <w:rPr>
          <w:rFonts w:eastAsia="Calibri" w:cs="Arial"/>
          <w:kern w:val="0"/>
          <w:lang w:eastAsia="en-US" w:bidi="ar-SA"/>
        </w:rPr>
        <w:t>a)</w:t>
      </w:r>
      <w:r w:rsidRPr="0075301A">
        <w:rPr>
          <w:rFonts w:eastAsia="Calibri" w:cs="Arial"/>
          <w:kern w:val="0"/>
          <w:lang w:eastAsia="en-US" w:bidi="ar-SA"/>
        </w:rPr>
        <w:tab/>
        <w:t>dobowe – na okres 24 godzin – licząc od określonej na bilecie godziny zakupu lub wskazanej przez nabywcę,</w:t>
      </w:r>
    </w:p>
    <w:p w14:paraId="157EDDB6" w14:textId="77777777" w:rsidR="009D478D" w:rsidRDefault="009D478D" w:rsidP="009D478D">
      <w:pPr>
        <w:widowControl/>
        <w:suppressAutoHyphens w:val="0"/>
        <w:autoSpaceDE w:val="0"/>
        <w:autoSpaceDN w:val="0"/>
        <w:adjustRightInd w:val="0"/>
        <w:ind w:left="851" w:hanging="426"/>
        <w:rPr>
          <w:rFonts w:eastAsia="Calibri" w:cs="Arial"/>
          <w:kern w:val="0"/>
          <w:lang w:eastAsia="en-US" w:bidi="ar-SA"/>
        </w:rPr>
      </w:pPr>
      <w:r w:rsidRPr="0075301A">
        <w:rPr>
          <w:rFonts w:eastAsia="Calibri" w:cs="Arial"/>
          <w:kern w:val="0"/>
          <w:lang w:eastAsia="en-US" w:bidi="ar-SA"/>
        </w:rPr>
        <w:t>b)</w:t>
      </w:r>
      <w:r w:rsidRPr="0075301A">
        <w:rPr>
          <w:rFonts w:eastAsia="Calibri" w:cs="Arial"/>
          <w:kern w:val="0"/>
          <w:lang w:eastAsia="en-US" w:bidi="ar-SA"/>
        </w:rPr>
        <w:tab/>
        <w:t>miesięczne – na okres jednego miesiąca,</w:t>
      </w:r>
    </w:p>
    <w:p w14:paraId="3F0C5E18" w14:textId="0C589F5B" w:rsidR="009D478D" w:rsidRPr="0075301A" w:rsidRDefault="009D478D" w:rsidP="009D478D">
      <w:pPr>
        <w:widowControl/>
        <w:suppressAutoHyphens w:val="0"/>
        <w:autoSpaceDE w:val="0"/>
        <w:autoSpaceDN w:val="0"/>
        <w:adjustRightInd w:val="0"/>
        <w:ind w:left="851" w:hanging="426"/>
        <w:rPr>
          <w:rFonts w:eastAsia="Calibri" w:cs="Arial"/>
          <w:kern w:val="0"/>
          <w:lang w:eastAsia="en-US" w:bidi="ar-SA"/>
        </w:rPr>
      </w:pPr>
      <w:r>
        <w:rPr>
          <w:rFonts w:eastAsia="Calibri" w:cs="Arial"/>
          <w:noProof/>
          <w:kern w:val="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2CBA9" wp14:editId="70A8873A">
                <wp:simplePos x="0" y="0"/>
                <wp:positionH relativeFrom="column">
                  <wp:posOffset>6089015</wp:posOffset>
                </wp:positionH>
                <wp:positionV relativeFrom="paragraph">
                  <wp:posOffset>57150</wp:posOffset>
                </wp:positionV>
                <wp:extent cx="219075" cy="241300"/>
                <wp:effectExtent l="0" t="0" r="28575" b="2540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AC5E5" w14:textId="77777777" w:rsidR="009D478D" w:rsidRPr="000809F3" w:rsidRDefault="009D478D" w:rsidP="009D4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2CBA9" id="Prostokąt 15" o:spid="_x0000_s1027" style="position:absolute;left:0;text-align:left;margin-left:479.45pt;margin-top:4.5pt;width:17.2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">
                <v:textbox>
                  <w:txbxContent>
                    <w:p w14:paraId="0C6AC5E5" w14:textId="77777777" w:rsidR="009D478D" w:rsidRPr="000809F3" w:rsidRDefault="009D478D" w:rsidP="009D4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/>
          <w:kern w:val="0"/>
          <w:lang w:eastAsia="en-US" w:bidi="ar-SA"/>
        </w:rPr>
        <w:t>c)</w:t>
      </w:r>
      <w:r>
        <w:rPr>
          <w:rFonts w:eastAsia="Calibri" w:cs="Arial"/>
          <w:kern w:val="0"/>
          <w:lang w:eastAsia="en-US" w:bidi="ar-SA"/>
        </w:rPr>
        <w:tab/>
        <w:t xml:space="preserve">miesięczne pozaszczytowe – na okres jednego miesiąca, uprawniające </w:t>
      </w:r>
      <w:r>
        <w:rPr>
          <w:rFonts w:eastAsia="Calibri" w:cs="Arial"/>
          <w:kern w:val="0"/>
          <w:lang w:eastAsia="en-US" w:bidi="ar-SA"/>
        </w:rPr>
        <w:br/>
        <w:t xml:space="preserve">do przejazdu poza godzinami szczytu przewozowego, wyłącznie w godzinach wskazanych na bilecie (informacja o godzinach obowiązywania biletów dostępna jest także na stronie internetowej KŚ </w:t>
      </w:r>
      <w:hyperlink r:id="rId5" w:history="1">
        <w:r w:rsidRPr="006308F2">
          <w:rPr>
            <w:rStyle w:val="Hipercze"/>
            <w:rFonts w:eastAsia="Calibri" w:cs="Arial"/>
            <w:kern w:val="0"/>
            <w:lang w:eastAsia="en-US" w:bidi="ar-SA"/>
          </w:rPr>
          <w:t>www.kolejeslaskie.com</w:t>
        </w:r>
      </w:hyperlink>
      <w:r>
        <w:rPr>
          <w:rFonts w:eastAsia="Calibri" w:cs="Arial"/>
          <w:kern w:val="0"/>
          <w:lang w:eastAsia="en-US" w:bidi="ar-SA"/>
        </w:rPr>
        <w:t xml:space="preserve">), </w:t>
      </w:r>
    </w:p>
    <w:p w14:paraId="5882836D" w14:textId="77777777" w:rsidR="009D478D" w:rsidRPr="0075301A" w:rsidRDefault="009D478D" w:rsidP="009D478D">
      <w:pPr>
        <w:widowControl/>
        <w:suppressAutoHyphens w:val="0"/>
        <w:autoSpaceDE w:val="0"/>
        <w:autoSpaceDN w:val="0"/>
        <w:adjustRightInd w:val="0"/>
        <w:ind w:left="426"/>
        <w:rPr>
          <w:rFonts w:eastAsia="Calibri" w:cs="Arial"/>
          <w:kern w:val="0"/>
          <w:lang w:eastAsia="en-US" w:bidi="ar-SA"/>
        </w:rPr>
      </w:pPr>
      <w:r w:rsidRPr="0075301A">
        <w:rPr>
          <w:rFonts w:eastAsia="Calibri" w:cs="Arial"/>
          <w:kern w:val="0"/>
          <w:lang w:eastAsia="en-US" w:bidi="ar-SA"/>
        </w:rPr>
        <w:t>ważne są od daty wydania lub wskazanej przez nabywcę,</w:t>
      </w:r>
    </w:p>
    <w:p w14:paraId="21F8DC18" w14:textId="1A338B00" w:rsidR="009D478D" w:rsidRPr="0075301A" w:rsidRDefault="009D478D" w:rsidP="009D478D">
      <w:pPr>
        <w:widowControl/>
        <w:suppressAutoHyphens w:val="0"/>
        <w:autoSpaceDE w:val="0"/>
        <w:autoSpaceDN w:val="0"/>
        <w:adjustRightInd w:val="0"/>
        <w:ind w:left="426" w:hanging="426"/>
        <w:rPr>
          <w:rFonts w:eastAsia="Calibri" w:cs="Arial"/>
          <w:kern w:val="0"/>
          <w:lang w:eastAsia="en-US" w:bidi="ar-SA"/>
        </w:rPr>
      </w:pPr>
      <w:r>
        <w:rPr>
          <w:rFonts w:eastAsia="Calibri" w:cs="Arial"/>
          <w:noProof/>
          <w:kern w:val="0"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BC8DD" wp14:editId="3D26F28B">
                <wp:simplePos x="0" y="0"/>
                <wp:positionH relativeFrom="column">
                  <wp:posOffset>6267450</wp:posOffset>
                </wp:positionH>
                <wp:positionV relativeFrom="paragraph">
                  <wp:posOffset>244475</wp:posOffset>
                </wp:positionV>
                <wp:extent cx="219075" cy="241300"/>
                <wp:effectExtent l="0" t="0" r="28575" b="2540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6A76C" w14:textId="77777777" w:rsidR="009D478D" w:rsidRPr="000809F3" w:rsidRDefault="009D478D" w:rsidP="009D4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BC8DD" id="Prostokąt 14" o:spid="_x0000_s1028" style="position:absolute;left:0;text-align:left;margin-left:493.5pt;margin-top:19.25pt;width:17.2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">
                <v:textbox>
                  <w:txbxContent>
                    <w:p w14:paraId="7736A76C" w14:textId="77777777" w:rsidR="009D478D" w:rsidRPr="000809F3" w:rsidRDefault="009D478D" w:rsidP="009D4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/>
          <w:noProof/>
          <w:kern w:val="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5C884" wp14:editId="5FA9459F">
                <wp:simplePos x="0" y="0"/>
                <wp:positionH relativeFrom="column">
                  <wp:posOffset>6060440</wp:posOffset>
                </wp:positionH>
                <wp:positionV relativeFrom="paragraph">
                  <wp:posOffset>254000</wp:posOffset>
                </wp:positionV>
                <wp:extent cx="219075" cy="241300"/>
                <wp:effectExtent l="0" t="0" r="28575" b="254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1D426" w14:textId="77777777" w:rsidR="009D478D" w:rsidRPr="000809F3" w:rsidRDefault="009D478D" w:rsidP="009D4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5C884" id="Prostokąt 13" o:spid="_x0000_s1029" style="position:absolute;left:0;text-align:left;margin-left:477.2pt;margin-top:20pt;width:17.2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">
                <v:textbox>
                  <w:txbxContent>
                    <w:p w14:paraId="06C1D426" w14:textId="77777777" w:rsidR="009D478D" w:rsidRPr="000809F3" w:rsidRDefault="009D478D" w:rsidP="009D4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324</w:t>
                      </w:r>
                    </w:p>
                  </w:txbxContent>
                </v:textbox>
              </v:rect>
            </w:pict>
          </mc:Fallback>
        </mc:AlternateContent>
      </w:r>
      <w:r w:rsidRPr="0075301A">
        <w:rPr>
          <w:rFonts w:eastAsia="Calibri" w:cs="Arial"/>
          <w:kern w:val="0"/>
          <w:lang w:eastAsia="en-US" w:bidi="ar-SA"/>
        </w:rPr>
        <w:t>3)</w:t>
      </w:r>
      <w:r w:rsidRPr="0075301A">
        <w:rPr>
          <w:rFonts w:eastAsia="Calibri" w:cs="Arial"/>
          <w:kern w:val="0"/>
          <w:lang w:eastAsia="en-US" w:bidi="ar-SA"/>
        </w:rPr>
        <w:tab/>
        <w:t>bilet uprawnia do nieograniczonej liczby przejazdów w terminie ważności na nim wskazanym,</w:t>
      </w:r>
      <w:r>
        <w:rPr>
          <w:rFonts w:eastAsia="Calibri" w:cs="Arial"/>
          <w:kern w:val="0"/>
          <w:lang w:eastAsia="en-US" w:bidi="ar-SA"/>
        </w:rPr>
        <w:t xml:space="preserve"> a w przypadku biletu wymienionego w pkt 2 lit. c) dodatkowo </w:t>
      </w:r>
      <w:r>
        <w:rPr>
          <w:rFonts w:eastAsia="Calibri" w:cs="Arial"/>
          <w:kern w:val="0"/>
          <w:lang w:eastAsia="en-US" w:bidi="ar-SA"/>
        </w:rPr>
        <w:br/>
        <w:t>w godzinach określonych na bilecie,</w:t>
      </w:r>
    </w:p>
    <w:p w14:paraId="632042FB" w14:textId="77777777" w:rsidR="009D478D" w:rsidRPr="0075301A" w:rsidRDefault="009D478D" w:rsidP="009D478D">
      <w:pPr>
        <w:widowControl/>
        <w:suppressAutoHyphens w:val="0"/>
        <w:autoSpaceDE w:val="0"/>
        <w:autoSpaceDN w:val="0"/>
        <w:adjustRightInd w:val="0"/>
        <w:ind w:left="357" w:hanging="357"/>
        <w:rPr>
          <w:rFonts w:eastAsia="Calibri" w:cs="Arial"/>
          <w:kern w:val="0"/>
          <w:lang w:eastAsia="en-US" w:bidi="ar-SA"/>
        </w:rPr>
      </w:pPr>
      <w:r w:rsidRPr="0075301A">
        <w:rPr>
          <w:rFonts w:eastAsia="Calibri" w:cs="Arial"/>
          <w:kern w:val="0"/>
          <w:lang w:eastAsia="en-US" w:bidi="ar-SA"/>
        </w:rPr>
        <w:t>4)</w:t>
      </w:r>
      <w:r w:rsidRPr="0075301A">
        <w:rPr>
          <w:rFonts w:eastAsia="Calibri" w:cs="Arial"/>
          <w:kern w:val="0"/>
          <w:lang w:eastAsia="en-US" w:bidi="ar-SA"/>
        </w:rPr>
        <w:tab/>
        <w:t xml:space="preserve">termin przedsprzedaży wynosi </w:t>
      </w:r>
      <w:r>
        <w:rPr>
          <w:rFonts w:eastAsia="Calibri" w:cs="Arial"/>
          <w:kern w:val="0"/>
          <w:lang w:eastAsia="en-US" w:bidi="ar-SA"/>
        </w:rPr>
        <w:t>30</w:t>
      </w:r>
      <w:r w:rsidRPr="0075301A">
        <w:rPr>
          <w:rFonts w:eastAsia="Calibri" w:cs="Arial"/>
          <w:kern w:val="0"/>
          <w:lang w:eastAsia="en-US" w:bidi="ar-SA"/>
        </w:rPr>
        <w:t xml:space="preserve"> dni.</w:t>
      </w:r>
    </w:p>
    <w:p w14:paraId="67B69536" w14:textId="77777777" w:rsidR="009D478D" w:rsidRPr="0075301A" w:rsidRDefault="009D478D" w:rsidP="009D478D">
      <w:pPr>
        <w:pStyle w:val="Nagwek4"/>
        <w:ind w:left="425" w:hanging="425"/>
        <w:rPr>
          <w:rFonts w:cs="Arial"/>
        </w:rPr>
      </w:pPr>
      <w:r w:rsidRPr="0075301A">
        <w:rPr>
          <w:rFonts w:cs="Arial"/>
        </w:rPr>
        <w:t>3.</w:t>
      </w:r>
      <w:r w:rsidRPr="0075301A">
        <w:rPr>
          <w:rFonts w:cs="Arial"/>
        </w:rPr>
        <w:tab/>
        <w:t>Warunki stosowania</w:t>
      </w:r>
    </w:p>
    <w:p w14:paraId="62872663" w14:textId="77777777" w:rsidR="009D478D" w:rsidRDefault="009D478D" w:rsidP="009D478D">
      <w:pPr>
        <w:numPr>
          <w:ilvl w:val="1"/>
          <w:numId w:val="1"/>
        </w:numPr>
        <w:tabs>
          <w:tab w:val="clear" w:pos="576"/>
        </w:tabs>
        <w:ind w:left="426" w:hanging="426"/>
        <w:rPr>
          <w:rFonts w:cs="Arial"/>
        </w:rPr>
      </w:pPr>
      <w:r w:rsidRPr="0075301A">
        <w:rPr>
          <w:rFonts w:cs="Arial"/>
        </w:rPr>
        <w:t>1)</w:t>
      </w:r>
      <w:r w:rsidRPr="0075301A">
        <w:rPr>
          <w:rFonts w:cs="Arial"/>
        </w:rPr>
        <w:tab/>
        <w:t xml:space="preserve">przed rozpoczęciem pierwszego przejazdu albo </w:t>
      </w:r>
      <w:r>
        <w:rPr>
          <w:rFonts w:cs="Arial"/>
        </w:rPr>
        <w:t>niezwłocznie po nabyciu biletu</w:t>
      </w:r>
      <w:r w:rsidRPr="0075301A">
        <w:rPr>
          <w:rFonts w:cs="Arial"/>
        </w:rPr>
        <w:t xml:space="preserve">, właściciel biletu zobowiązany jest wpisać czytelnie w sposób trwały (w miejscu przeznaczonym na bilecie), swoje imię i nazwisko oraz numer dokumentu </w:t>
      </w:r>
      <w:r>
        <w:rPr>
          <w:rFonts w:cs="Arial"/>
        </w:rPr>
        <w:br/>
      </w:r>
      <w:r w:rsidRPr="0075301A">
        <w:rPr>
          <w:rFonts w:cs="Arial"/>
        </w:rPr>
        <w:t xml:space="preserve">ze zdjęciem stwierdzającego jego tożsamość. Do przejazdów na podstawie biletu sieciowego imiennego uprawniona jest tylko ta osoba, której dane zostały </w:t>
      </w:r>
      <w:r>
        <w:rPr>
          <w:rFonts w:cs="Arial"/>
        </w:rPr>
        <w:br/>
      </w:r>
      <w:r w:rsidRPr="0075301A">
        <w:rPr>
          <w:rFonts w:cs="Arial"/>
        </w:rPr>
        <w:t xml:space="preserve">na nim zamieszczone. Bilet ważny jest łącznie z dokumentem stwierdzającym tożsamość. Bilet bez wpisania danych, o których mowa wyżej, jest nieważny, </w:t>
      </w:r>
    </w:p>
    <w:p w14:paraId="75D881C6" w14:textId="3B874A9B" w:rsidR="009D478D" w:rsidRPr="00EF7495" w:rsidRDefault="009D478D" w:rsidP="009D478D">
      <w:pPr>
        <w:numPr>
          <w:ilvl w:val="1"/>
          <w:numId w:val="1"/>
        </w:numPr>
        <w:tabs>
          <w:tab w:val="clear" w:pos="576"/>
        </w:tabs>
        <w:ind w:left="426" w:hanging="426"/>
        <w:rPr>
          <w:rFonts w:cs="Arial"/>
        </w:rPr>
      </w:pPr>
      <w:r>
        <w:rPr>
          <w:rFonts w:cs="Arial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A17BD" wp14:editId="6CBA20C0">
                <wp:simplePos x="0" y="0"/>
                <wp:positionH relativeFrom="column">
                  <wp:posOffset>6279515</wp:posOffset>
                </wp:positionH>
                <wp:positionV relativeFrom="paragraph">
                  <wp:posOffset>100330</wp:posOffset>
                </wp:positionV>
                <wp:extent cx="219075" cy="241300"/>
                <wp:effectExtent l="0" t="0" r="28575" b="254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4574C" w14:textId="77777777" w:rsidR="009D478D" w:rsidRPr="000809F3" w:rsidRDefault="009D478D" w:rsidP="009D47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17BD" id="Prostokąt 12" o:spid="_x0000_s1030" style="position:absolute;left:0;text-align:left;margin-left:494.45pt;margin-top:7.9pt;width:17.2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">
                <v:textbox>
                  <w:txbxContent>
                    <w:p w14:paraId="54F4574C" w14:textId="77777777" w:rsidR="009D478D" w:rsidRPr="000809F3" w:rsidRDefault="009D478D" w:rsidP="009D47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D98CE" wp14:editId="128803B4">
                <wp:simplePos x="0" y="0"/>
                <wp:positionH relativeFrom="column">
                  <wp:posOffset>6060440</wp:posOffset>
                </wp:positionH>
                <wp:positionV relativeFrom="paragraph">
                  <wp:posOffset>100330</wp:posOffset>
                </wp:positionV>
                <wp:extent cx="219075" cy="241300"/>
                <wp:effectExtent l="0" t="0" r="28575" b="254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5DFDE" w14:textId="77777777" w:rsidR="009D478D" w:rsidRPr="000809F3" w:rsidRDefault="009D478D" w:rsidP="009D4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98CE" id="Prostokąt 11" o:spid="_x0000_s1031" style="position:absolute;left:0;text-align:left;margin-left:477.2pt;margin-top:7.9pt;width:17.2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">
                <v:textbox>
                  <w:txbxContent>
                    <w:p w14:paraId="3CC5DFDE" w14:textId="77777777" w:rsidR="009D478D" w:rsidRPr="000809F3" w:rsidRDefault="009D478D" w:rsidP="009D4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324</w:t>
                      </w:r>
                    </w:p>
                  </w:txbxContent>
                </v:textbox>
              </v:rect>
            </w:pict>
          </mc:Fallback>
        </mc:AlternateContent>
      </w:r>
      <w:r w:rsidRPr="00EF7495">
        <w:rPr>
          <w:rFonts w:cs="Arial"/>
        </w:rPr>
        <w:t>2)</w:t>
      </w:r>
      <w:r w:rsidRPr="00EF7495">
        <w:rPr>
          <w:rFonts w:cs="Arial"/>
        </w:rPr>
        <w:tab/>
        <w:t>w przypadku biletów ulgowych miesięcznych właściciel biletu zobowiązany jest posiadać w pociągu i okazywać w trakcie kontroli dokumentów przejazdowych ważny dokument poświadczający ustawowe uprawnienie do ulgowego przejazdu</w:t>
      </w:r>
      <w:r>
        <w:rPr>
          <w:rFonts w:cs="Arial"/>
        </w:rPr>
        <w:t>,</w:t>
      </w:r>
    </w:p>
    <w:p w14:paraId="0DF772A8" w14:textId="3859CB36" w:rsidR="009D478D" w:rsidRPr="00D60082" w:rsidRDefault="009D478D" w:rsidP="009D478D">
      <w:pPr>
        <w:numPr>
          <w:ilvl w:val="1"/>
          <w:numId w:val="1"/>
        </w:numPr>
        <w:tabs>
          <w:tab w:val="clear" w:pos="576"/>
        </w:tabs>
        <w:ind w:left="426" w:hanging="426"/>
        <w:rPr>
          <w:rFonts w:cs="Arial"/>
        </w:rPr>
      </w:pPr>
      <w:r>
        <w:rPr>
          <w:rFonts w:cs="Arial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C0D4C" wp14:editId="2D67E60A">
                <wp:simplePos x="0" y="0"/>
                <wp:positionH relativeFrom="column">
                  <wp:posOffset>6060440</wp:posOffset>
                </wp:positionH>
                <wp:positionV relativeFrom="paragraph">
                  <wp:posOffset>116840</wp:posOffset>
                </wp:positionV>
                <wp:extent cx="219075" cy="241300"/>
                <wp:effectExtent l="0" t="0" r="28575" b="254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A18A6" w14:textId="77777777" w:rsidR="009D478D" w:rsidRPr="000809F3" w:rsidRDefault="009D478D" w:rsidP="009D4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0D4C" id="Prostokąt 10" o:spid="_x0000_s1032" style="position:absolute;left:0;text-align:left;margin-left:477.2pt;margin-top:9.2pt;width:17.2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">
                <v:textbox>
                  <w:txbxContent>
                    <w:p w14:paraId="0E2A18A6" w14:textId="77777777" w:rsidR="009D478D" w:rsidRPr="000809F3" w:rsidRDefault="009D478D" w:rsidP="009D4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324</w:t>
                      </w:r>
                    </w:p>
                  </w:txbxContent>
                </v:textbox>
              </v:rect>
            </w:pict>
          </mc:Fallback>
        </mc:AlternateContent>
      </w:r>
      <w:r w:rsidRPr="00D60082">
        <w:rPr>
          <w:rFonts w:cs="Arial"/>
        </w:rPr>
        <w:t>3)</w:t>
      </w:r>
      <w:r w:rsidRPr="00D60082">
        <w:rPr>
          <w:rFonts w:cs="Arial"/>
        </w:rPr>
        <w:tab/>
      </w:r>
      <w:r>
        <w:rPr>
          <w:rFonts w:cs="Arial"/>
        </w:rPr>
        <w:t>w</w:t>
      </w:r>
      <w:r w:rsidRPr="00D60082">
        <w:rPr>
          <w:rFonts w:cs="Arial"/>
        </w:rPr>
        <w:t xml:space="preserve"> przypadku zgłoszenia się podróżnego z ulgowym biletem sieciowym bez ważnego dokumentu poświadczającego uprawnienie do ulgi nie dokonuje się dopłaty do okazanego biletu. Podróżny jest zobowiązany zakupić bilet jednorazowy normalny, zgodnie z relacją przejazdu. Na wydanym bilecie jednorazowym zamieszcza się adnotację: „</w:t>
      </w:r>
      <w:r w:rsidRPr="00085598">
        <w:rPr>
          <w:rFonts w:cs="Arial"/>
          <w:b/>
        </w:rPr>
        <w:t>Podróżny okazał bilet sieciowy miesięczny z ulgą … . Brak ważnego dokumentu uprawniającego do ulgi</w:t>
      </w:r>
      <w:r w:rsidRPr="00D60082">
        <w:rPr>
          <w:rFonts w:cs="Arial"/>
        </w:rPr>
        <w:t>”</w:t>
      </w:r>
      <w:r>
        <w:rPr>
          <w:rFonts w:cs="Arial"/>
        </w:rPr>
        <w:t>,</w:t>
      </w:r>
    </w:p>
    <w:p w14:paraId="68F655E5" w14:textId="77777777" w:rsidR="009D478D" w:rsidRPr="0075301A" w:rsidRDefault="009D478D" w:rsidP="009D478D">
      <w:pPr>
        <w:numPr>
          <w:ilvl w:val="1"/>
          <w:numId w:val="1"/>
        </w:numPr>
        <w:tabs>
          <w:tab w:val="clear" w:pos="576"/>
        </w:tabs>
        <w:ind w:left="426" w:hanging="426"/>
        <w:rPr>
          <w:rFonts w:cs="Arial"/>
        </w:rPr>
      </w:pPr>
      <w:r>
        <w:rPr>
          <w:rFonts w:cs="Arial"/>
        </w:rPr>
        <w:t>4</w:t>
      </w:r>
      <w:r w:rsidRPr="0075301A">
        <w:rPr>
          <w:rFonts w:cs="Arial"/>
        </w:rPr>
        <w:t>)</w:t>
      </w:r>
      <w:r w:rsidRPr="0075301A">
        <w:rPr>
          <w:rFonts w:cs="Arial"/>
        </w:rPr>
        <w:tab/>
        <w:t>jeżeli podczas kontroli podróżny oświadczy, że:</w:t>
      </w:r>
    </w:p>
    <w:p w14:paraId="4D4A1B3E" w14:textId="77777777" w:rsidR="009D478D" w:rsidRPr="0075301A" w:rsidRDefault="009D478D" w:rsidP="009D478D">
      <w:pPr>
        <w:numPr>
          <w:ilvl w:val="2"/>
          <w:numId w:val="1"/>
        </w:numPr>
        <w:tabs>
          <w:tab w:val="clear" w:pos="720"/>
        </w:tabs>
        <w:ind w:left="851" w:hanging="425"/>
        <w:rPr>
          <w:rFonts w:cs="Arial"/>
        </w:rPr>
      </w:pPr>
      <w:r w:rsidRPr="0075301A">
        <w:rPr>
          <w:rFonts w:cs="Arial"/>
        </w:rPr>
        <w:t>a)</w:t>
      </w:r>
      <w:r w:rsidRPr="0075301A">
        <w:rPr>
          <w:rFonts w:cs="Arial"/>
        </w:rPr>
        <w:tab/>
        <w:t xml:space="preserve">posiada bilet sieciowy imienny, ale nie okaże go w pociągu, </w:t>
      </w:r>
    </w:p>
    <w:p w14:paraId="2F03E654" w14:textId="77777777" w:rsidR="009D478D" w:rsidRDefault="009D478D" w:rsidP="009D478D">
      <w:pPr>
        <w:numPr>
          <w:ilvl w:val="2"/>
          <w:numId w:val="1"/>
        </w:numPr>
        <w:tabs>
          <w:tab w:val="clear" w:pos="720"/>
          <w:tab w:val="num" w:pos="851"/>
        </w:tabs>
        <w:ind w:left="851" w:hanging="425"/>
        <w:rPr>
          <w:rFonts w:cs="Arial"/>
        </w:rPr>
      </w:pPr>
      <w:r w:rsidRPr="0075301A">
        <w:rPr>
          <w:rFonts w:cs="Arial"/>
        </w:rPr>
        <w:t>b)</w:t>
      </w:r>
      <w:r w:rsidRPr="0075301A">
        <w:rPr>
          <w:rFonts w:cs="Arial"/>
        </w:rPr>
        <w:tab/>
        <w:t>okaże bilet sieciowy imienny, ale nie okaże dokumentu potwierdzającego tożsamość,</w:t>
      </w:r>
    </w:p>
    <w:p w14:paraId="43A7DEF6" w14:textId="44883B71" w:rsidR="009D478D" w:rsidRPr="00D60082" w:rsidRDefault="009D478D" w:rsidP="009D478D">
      <w:pPr>
        <w:numPr>
          <w:ilvl w:val="2"/>
          <w:numId w:val="1"/>
        </w:numPr>
        <w:tabs>
          <w:tab w:val="clear" w:pos="720"/>
        </w:tabs>
        <w:ind w:left="851" w:hanging="425"/>
        <w:rPr>
          <w:rFonts w:cs="Arial"/>
        </w:rPr>
      </w:pPr>
      <w:r>
        <w:rPr>
          <w:rFonts w:cs="Arial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6FD1E" wp14:editId="672D00E5">
                <wp:simplePos x="0" y="0"/>
                <wp:positionH relativeFrom="column">
                  <wp:posOffset>6060440</wp:posOffset>
                </wp:positionH>
                <wp:positionV relativeFrom="paragraph">
                  <wp:posOffset>71120</wp:posOffset>
                </wp:positionV>
                <wp:extent cx="219075" cy="241300"/>
                <wp:effectExtent l="0" t="0" r="28575" b="254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5959" w14:textId="77777777" w:rsidR="009D478D" w:rsidRPr="000809F3" w:rsidRDefault="009D478D" w:rsidP="009D4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6FD1E" id="Prostokąt 9" o:spid="_x0000_s1033" style="position:absolute;left:0;text-align:left;margin-left:477.2pt;margin-top:5.6pt;width:17.2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">
                <v:textbox>
                  <w:txbxContent>
                    <w:p w14:paraId="00005959" w14:textId="77777777" w:rsidR="009D478D" w:rsidRPr="000809F3" w:rsidRDefault="009D478D" w:rsidP="009D4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324</w:t>
                      </w:r>
                    </w:p>
                  </w:txbxContent>
                </v:textbox>
              </v:rect>
            </w:pict>
          </mc:Fallback>
        </mc:AlternateContent>
      </w:r>
      <w:r w:rsidRPr="00D60082">
        <w:rPr>
          <w:rFonts w:cs="Arial"/>
        </w:rPr>
        <w:t>c)</w:t>
      </w:r>
      <w:r w:rsidRPr="00D60082">
        <w:rPr>
          <w:rFonts w:cs="Arial"/>
        </w:rPr>
        <w:tab/>
        <w:t>okaże ulgowy bilet sieciowy imienny, ale nie okaże ważnego dokumentu poświadczającego uprawnienie do ulgi ustawowej,</w:t>
      </w:r>
    </w:p>
    <w:p w14:paraId="1A2150EC" w14:textId="77777777" w:rsidR="009D478D" w:rsidRPr="0075301A" w:rsidRDefault="009D478D" w:rsidP="009D478D">
      <w:pPr>
        <w:ind w:left="426"/>
        <w:rPr>
          <w:rFonts w:cs="Arial"/>
        </w:rPr>
      </w:pPr>
      <w:r w:rsidRPr="0075301A">
        <w:rPr>
          <w:rFonts w:cs="Arial"/>
        </w:rPr>
        <w:lastRenderedPageBreak/>
        <w:t>wówcz</w:t>
      </w:r>
      <w:r>
        <w:rPr>
          <w:rFonts w:cs="Arial"/>
        </w:rPr>
        <w:t>as zwrot (umorzenie) zapłaconych w pociągu lub wykazanych</w:t>
      </w:r>
      <w:r w:rsidRPr="0075301A">
        <w:rPr>
          <w:rFonts w:cs="Arial"/>
        </w:rPr>
        <w:t xml:space="preserve"> w wezwaniu </w:t>
      </w:r>
      <w:r w:rsidRPr="0075301A">
        <w:rPr>
          <w:rFonts w:cs="Arial"/>
        </w:rPr>
        <w:br/>
        <w:t xml:space="preserve">do zapłaty </w:t>
      </w:r>
      <w:r>
        <w:rPr>
          <w:rFonts w:cs="Arial"/>
        </w:rPr>
        <w:t xml:space="preserve">opłat taryfowych i </w:t>
      </w:r>
      <w:r w:rsidRPr="0075301A">
        <w:rPr>
          <w:rFonts w:cs="Arial"/>
        </w:rPr>
        <w:t>opłaty dodatkowej – po potrąceniu (uiszczeniu) opłaty manipulacyjnej – może uzyskać w drodze reklamacji, na warunkach określonych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75301A">
        <w:rPr>
          <w:rFonts w:cs="Arial"/>
        </w:rPr>
        <w:t xml:space="preserve">w </w:t>
      </w:r>
      <w:r>
        <w:rPr>
          <w:rFonts w:cs="Arial"/>
        </w:rPr>
        <w:t>RPO-KŚ</w:t>
      </w:r>
      <w:r w:rsidRPr="0075301A">
        <w:rPr>
          <w:rFonts w:cs="Arial"/>
        </w:rPr>
        <w:t xml:space="preserve">, </w:t>
      </w:r>
    </w:p>
    <w:p w14:paraId="0B2A2124" w14:textId="77777777" w:rsidR="009D478D" w:rsidRPr="0075301A" w:rsidRDefault="009D478D" w:rsidP="009D478D">
      <w:pPr>
        <w:numPr>
          <w:ilvl w:val="1"/>
          <w:numId w:val="1"/>
        </w:numPr>
        <w:tabs>
          <w:tab w:val="clear" w:pos="576"/>
        </w:tabs>
        <w:ind w:left="426" w:hanging="426"/>
        <w:rPr>
          <w:rFonts w:cs="Arial"/>
        </w:rPr>
      </w:pPr>
      <w:r>
        <w:rPr>
          <w:rFonts w:cs="Arial"/>
        </w:rPr>
        <w:t>5</w:t>
      </w:r>
      <w:r w:rsidRPr="0075301A">
        <w:rPr>
          <w:rFonts w:cs="Arial"/>
        </w:rPr>
        <w:t>)</w:t>
      </w:r>
      <w:r w:rsidRPr="0075301A">
        <w:rPr>
          <w:rFonts w:cs="Arial"/>
        </w:rPr>
        <w:tab/>
        <w:t xml:space="preserve">w razie stwierdzenia podczas kontroli, że z biletu korzysta osoba inna </w:t>
      </w:r>
      <w:r>
        <w:rPr>
          <w:rFonts w:cs="Arial"/>
        </w:rPr>
        <w:br/>
      </w:r>
      <w:r w:rsidRPr="0075301A">
        <w:rPr>
          <w:rFonts w:cs="Arial"/>
        </w:rPr>
        <w:t>niż na nim wskazana KŚ</w:t>
      </w:r>
      <w:r>
        <w:rPr>
          <w:rFonts w:cs="Arial"/>
        </w:rPr>
        <w:t>,</w:t>
      </w:r>
      <w:r w:rsidRPr="0075301A">
        <w:rPr>
          <w:rFonts w:cs="Arial"/>
        </w:rPr>
        <w:t xml:space="preserve"> uznaje bilet za nieważny, a osobę tę traktuje jak podróżnego bez ważnego biletu,</w:t>
      </w:r>
    </w:p>
    <w:p w14:paraId="6A46066B" w14:textId="77777777" w:rsidR="009D478D" w:rsidRPr="0075301A" w:rsidRDefault="009D478D" w:rsidP="009D478D">
      <w:pPr>
        <w:ind w:left="426" w:hanging="426"/>
        <w:rPr>
          <w:rFonts w:cs="Arial"/>
        </w:rPr>
      </w:pPr>
      <w:r>
        <w:rPr>
          <w:rFonts w:cs="Arial"/>
        </w:rPr>
        <w:t>6</w:t>
      </w:r>
      <w:r w:rsidRPr="0075301A">
        <w:rPr>
          <w:rFonts w:cs="Arial"/>
        </w:rPr>
        <w:t>)</w:t>
      </w:r>
      <w:r w:rsidRPr="0075301A">
        <w:rPr>
          <w:rFonts w:cs="Arial"/>
        </w:rPr>
        <w:tab/>
        <w:t>zwrot całkowicie niewykorzystanego biletu sieciowego imiennego może nastąpić</w:t>
      </w:r>
      <w:r w:rsidRPr="0075301A">
        <w:rPr>
          <w:rFonts w:eastAsia="Times New Roman" w:cs="Arial"/>
          <w:kern w:val="0"/>
          <w:lang w:eastAsia="pl-PL" w:bidi="ar-SA"/>
        </w:rPr>
        <w:t xml:space="preserve"> </w:t>
      </w:r>
      <w:r w:rsidRPr="0075301A">
        <w:rPr>
          <w:rFonts w:eastAsia="Times New Roman" w:cs="Arial"/>
          <w:kern w:val="0"/>
          <w:lang w:eastAsia="pl-PL" w:bidi="ar-SA"/>
        </w:rPr>
        <w:br/>
        <w:t>na dowolnej stacji (przystanku) dokonującej sprzedaży tych biletów</w:t>
      </w:r>
      <w:r w:rsidRPr="0075301A">
        <w:rPr>
          <w:rFonts w:cs="Arial"/>
        </w:rPr>
        <w:t>:</w:t>
      </w:r>
    </w:p>
    <w:p w14:paraId="1B711462" w14:textId="77777777" w:rsidR="009D478D" w:rsidRPr="0075301A" w:rsidRDefault="009D478D" w:rsidP="009D478D">
      <w:pPr>
        <w:numPr>
          <w:ilvl w:val="2"/>
          <w:numId w:val="3"/>
        </w:numPr>
        <w:tabs>
          <w:tab w:val="clear" w:pos="1080"/>
        </w:tabs>
        <w:ind w:left="709"/>
        <w:rPr>
          <w:rFonts w:cs="Arial"/>
        </w:rPr>
      </w:pPr>
      <w:r w:rsidRPr="0075301A">
        <w:rPr>
          <w:rFonts w:cs="Arial"/>
        </w:rPr>
        <w:t>dobowego:</w:t>
      </w:r>
    </w:p>
    <w:p w14:paraId="5C27C173" w14:textId="77777777" w:rsidR="009D478D" w:rsidRPr="0075301A" w:rsidRDefault="009D478D" w:rsidP="009D478D">
      <w:pPr>
        <w:tabs>
          <w:tab w:val="num" w:pos="851"/>
        </w:tabs>
        <w:ind w:left="1080" w:hanging="229"/>
        <w:rPr>
          <w:rFonts w:cs="Arial"/>
        </w:rPr>
      </w:pPr>
      <w:r w:rsidRPr="0075301A">
        <w:rPr>
          <w:rFonts w:cs="Arial"/>
        </w:rPr>
        <w:t>-</w:t>
      </w:r>
      <w:r w:rsidRPr="0075301A">
        <w:rPr>
          <w:rFonts w:cs="Arial"/>
        </w:rPr>
        <w:tab/>
        <w:t>przed rozpoczęciem terminu ważności,</w:t>
      </w:r>
    </w:p>
    <w:p w14:paraId="7C354E69" w14:textId="233E8BA3" w:rsidR="009D478D" w:rsidRPr="0075301A" w:rsidRDefault="009D478D" w:rsidP="009D478D">
      <w:pPr>
        <w:ind w:left="1134" w:hanging="28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93FF1" wp14:editId="5ADE7515">
                <wp:simplePos x="0" y="0"/>
                <wp:positionH relativeFrom="column">
                  <wp:posOffset>6060440</wp:posOffset>
                </wp:positionH>
                <wp:positionV relativeFrom="paragraph">
                  <wp:posOffset>172085</wp:posOffset>
                </wp:positionV>
                <wp:extent cx="219075" cy="241300"/>
                <wp:effectExtent l="0" t="0" r="28575" b="254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931D" w14:textId="77777777" w:rsidR="009D478D" w:rsidRPr="000809F3" w:rsidRDefault="009D478D" w:rsidP="009D4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93FF1" id="Prostokąt 8" o:spid="_x0000_s1034" style="position:absolute;left:0;text-align:left;margin-left:477.2pt;margin-top:13.55pt;width:17.2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">
                <v:textbox>
                  <w:txbxContent>
                    <w:p w14:paraId="7803931D" w14:textId="77777777" w:rsidR="009D478D" w:rsidRPr="000809F3" w:rsidRDefault="009D478D" w:rsidP="009D4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524</w:t>
                      </w:r>
                    </w:p>
                  </w:txbxContent>
                </v:textbox>
              </v:rect>
            </w:pict>
          </mc:Fallback>
        </mc:AlternateContent>
      </w:r>
      <w:r w:rsidRPr="0075301A">
        <w:rPr>
          <w:rFonts w:cs="Arial"/>
        </w:rPr>
        <w:t>-</w:t>
      </w:r>
      <w:r w:rsidRPr="0075301A">
        <w:rPr>
          <w:rFonts w:cs="Arial"/>
        </w:rPr>
        <w:tab/>
        <w:t xml:space="preserve">po rozpoczęciu terminu ważności, jednak nie później niż przed upływem </w:t>
      </w:r>
      <w:r w:rsidRPr="0075301A">
        <w:rPr>
          <w:rFonts w:cs="Arial"/>
        </w:rPr>
        <w:br/>
      </w:r>
      <w:r>
        <w:rPr>
          <w:rFonts w:cs="Arial"/>
        </w:rPr>
        <w:t>15</w:t>
      </w:r>
      <w:r w:rsidRPr="0075301A">
        <w:rPr>
          <w:rFonts w:cs="Arial"/>
        </w:rPr>
        <w:t xml:space="preserve"> minut, licząc od godziny rozpoczęcia ważności oznaczonej na bilecie,</w:t>
      </w:r>
    </w:p>
    <w:p w14:paraId="240E1918" w14:textId="77777777" w:rsidR="009D478D" w:rsidRPr="0075301A" w:rsidRDefault="009D478D" w:rsidP="009D478D">
      <w:pPr>
        <w:ind w:left="851"/>
        <w:rPr>
          <w:rFonts w:cs="Arial"/>
        </w:rPr>
      </w:pPr>
      <w:r w:rsidRPr="0075301A">
        <w:rPr>
          <w:rFonts w:cs="Arial"/>
        </w:rPr>
        <w:t xml:space="preserve">po potrąceniu 10% odstępnego, z zastrzeżeniem postanowień § </w:t>
      </w:r>
      <w:r>
        <w:rPr>
          <w:rFonts w:cs="Arial"/>
        </w:rPr>
        <w:t>13</w:t>
      </w:r>
      <w:r w:rsidRPr="0075301A">
        <w:rPr>
          <w:rFonts w:cs="Arial"/>
        </w:rPr>
        <w:t xml:space="preserve"> ust. 10 </w:t>
      </w:r>
      <w:r w:rsidRPr="0075301A">
        <w:rPr>
          <w:rFonts w:cs="Arial"/>
        </w:rPr>
        <w:br/>
        <w:t>RPO-KŚ,</w:t>
      </w:r>
    </w:p>
    <w:p w14:paraId="4BE56670" w14:textId="77777777" w:rsidR="009D478D" w:rsidRDefault="009D478D" w:rsidP="009D478D">
      <w:pPr>
        <w:numPr>
          <w:ilvl w:val="2"/>
          <w:numId w:val="3"/>
        </w:numPr>
        <w:tabs>
          <w:tab w:val="clear" w:pos="1080"/>
        </w:tabs>
        <w:ind w:left="709" w:hanging="283"/>
        <w:rPr>
          <w:rFonts w:cs="Arial"/>
        </w:rPr>
      </w:pPr>
      <w:r w:rsidRPr="0075301A">
        <w:rPr>
          <w:rFonts w:cs="Arial"/>
        </w:rPr>
        <w:t>miesięcznego odbywa się na zasadach określonych w RPO-KŚ,</w:t>
      </w:r>
    </w:p>
    <w:p w14:paraId="3A97C3C9" w14:textId="77777777" w:rsidR="009D478D" w:rsidRPr="0075301A" w:rsidRDefault="009D478D" w:rsidP="009D478D">
      <w:pPr>
        <w:widowControl/>
        <w:suppressAutoHyphens w:val="0"/>
        <w:autoSpaceDE w:val="0"/>
        <w:autoSpaceDN w:val="0"/>
        <w:adjustRightInd w:val="0"/>
        <w:ind w:left="426" w:hanging="426"/>
        <w:rPr>
          <w:rFonts w:eastAsia="Calibri" w:cs="Arial"/>
          <w:kern w:val="0"/>
          <w:lang w:eastAsia="en-US" w:bidi="ar-SA"/>
        </w:rPr>
      </w:pPr>
      <w:r>
        <w:rPr>
          <w:rFonts w:eastAsia="Calibri" w:cs="Arial"/>
          <w:kern w:val="0"/>
          <w:shd w:val="clear" w:color="auto" w:fill="FFFFFF"/>
          <w:lang w:eastAsia="en-US" w:bidi="ar-SA"/>
        </w:rPr>
        <w:t>7</w:t>
      </w:r>
      <w:r w:rsidRPr="0075301A">
        <w:rPr>
          <w:rFonts w:eastAsia="Calibri" w:cs="Arial"/>
          <w:kern w:val="0"/>
          <w:shd w:val="clear" w:color="auto" w:fill="FFFFFF"/>
          <w:lang w:eastAsia="en-US" w:bidi="ar-SA"/>
        </w:rPr>
        <w:t>)</w:t>
      </w:r>
      <w:r w:rsidRPr="0075301A">
        <w:rPr>
          <w:rFonts w:eastAsia="Calibri" w:cs="Arial"/>
          <w:kern w:val="0"/>
          <w:lang w:eastAsia="en-US" w:bidi="ar-SA"/>
        </w:rPr>
        <w:tab/>
        <w:t>właścicielowi biletu nie przysługuje częściowy zwrot zapłaconej należności w razie przerwy w ruchu lub utraty połączenia, przewidzianego w rozkładzie jazdy,</w:t>
      </w:r>
    </w:p>
    <w:p w14:paraId="6B3EBB7A" w14:textId="77777777" w:rsidR="009D478D" w:rsidRPr="0075301A" w:rsidRDefault="009D478D" w:rsidP="009D478D">
      <w:pPr>
        <w:widowControl/>
        <w:suppressAutoHyphens w:val="0"/>
        <w:autoSpaceDE w:val="0"/>
        <w:autoSpaceDN w:val="0"/>
        <w:adjustRightInd w:val="0"/>
        <w:ind w:left="426" w:hanging="426"/>
        <w:rPr>
          <w:rFonts w:eastAsia="Calibri" w:cs="Arial"/>
          <w:kern w:val="0"/>
          <w:lang w:eastAsia="en-US" w:bidi="ar-SA"/>
        </w:rPr>
      </w:pPr>
      <w:r>
        <w:rPr>
          <w:rFonts w:eastAsia="Calibri" w:cs="Arial"/>
          <w:kern w:val="0"/>
          <w:lang w:eastAsia="en-US" w:bidi="ar-SA"/>
        </w:rPr>
        <w:t>8</w:t>
      </w:r>
      <w:r w:rsidRPr="0075301A">
        <w:rPr>
          <w:rFonts w:eastAsia="Calibri" w:cs="Arial"/>
          <w:kern w:val="0"/>
          <w:lang w:eastAsia="en-US" w:bidi="ar-SA"/>
        </w:rPr>
        <w:t>)</w:t>
      </w:r>
      <w:r w:rsidRPr="0075301A">
        <w:rPr>
          <w:rFonts w:eastAsia="Calibri" w:cs="Arial"/>
          <w:kern w:val="0"/>
          <w:lang w:eastAsia="en-US" w:bidi="ar-SA"/>
        </w:rPr>
        <w:tab/>
        <w:t>foliowanie biletu oraz przedłużenie terminu jego ważności,</w:t>
      </w:r>
      <w:r w:rsidRPr="0075301A">
        <w:rPr>
          <w:rFonts w:cs="Arial"/>
        </w:rPr>
        <w:t xml:space="preserve"> </w:t>
      </w:r>
      <w:r w:rsidRPr="0075301A">
        <w:rPr>
          <w:rFonts w:eastAsia="Calibri" w:cs="Arial"/>
          <w:kern w:val="0"/>
          <w:lang w:eastAsia="en-US" w:bidi="ar-SA"/>
        </w:rPr>
        <w:t>nie są dozwolone,</w:t>
      </w:r>
    </w:p>
    <w:p w14:paraId="60AB1FC5" w14:textId="77777777" w:rsidR="009D478D" w:rsidRPr="0075301A" w:rsidRDefault="009D478D" w:rsidP="009D478D">
      <w:pPr>
        <w:widowControl/>
        <w:suppressAutoHyphens w:val="0"/>
        <w:autoSpaceDE w:val="0"/>
        <w:autoSpaceDN w:val="0"/>
        <w:adjustRightInd w:val="0"/>
        <w:ind w:left="426" w:hanging="426"/>
        <w:rPr>
          <w:rFonts w:eastAsia="Calibri" w:cs="Arial"/>
          <w:kern w:val="0"/>
          <w:lang w:eastAsia="en-US" w:bidi="ar-SA"/>
        </w:rPr>
      </w:pPr>
      <w:r>
        <w:rPr>
          <w:rFonts w:eastAsia="Calibri" w:cs="Arial"/>
          <w:kern w:val="0"/>
          <w:lang w:eastAsia="en-US" w:bidi="ar-SA"/>
        </w:rPr>
        <w:t>9</w:t>
      </w:r>
      <w:r w:rsidRPr="0075301A">
        <w:rPr>
          <w:rFonts w:eastAsia="Calibri" w:cs="Arial"/>
          <w:kern w:val="0"/>
          <w:lang w:eastAsia="en-US" w:bidi="ar-SA"/>
        </w:rPr>
        <w:t>)</w:t>
      </w:r>
      <w:r w:rsidRPr="0075301A">
        <w:rPr>
          <w:rFonts w:eastAsia="Calibri" w:cs="Arial"/>
          <w:kern w:val="0"/>
          <w:lang w:eastAsia="en-US" w:bidi="ar-SA"/>
        </w:rPr>
        <w:tab/>
        <w:t xml:space="preserve">za dokument przewozu zniszczony w stopniu uniemożliwiającym odczytanie danych (tj. któregokolwiek zapisu lub zabezpieczenia, czy też podarty i sklejony), zafoliowany, zagubiony lub skradziony, KŚ nie zwraca zapłaconych należności </w:t>
      </w:r>
      <w:r>
        <w:rPr>
          <w:rFonts w:eastAsia="Calibri" w:cs="Arial"/>
          <w:kern w:val="0"/>
          <w:lang w:eastAsia="en-US" w:bidi="ar-SA"/>
        </w:rPr>
        <w:br/>
      </w:r>
      <w:r w:rsidRPr="0075301A">
        <w:rPr>
          <w:rFonts w:eastAsia="Calibri" w:cs="Arial"/>
          <w:kern w:val="0"/>
          <w:lang w:eastAsia="en-US" w:bidi="ar-SA"/>
        </w:rPr>
        <w:t>i nie wydaje duplikatów, także w przypadku wskazania daty i miejsca zakupu, numeru dokumentu oraz zgłoszenia straty do organów ścigania.</w:t>
      </w:r>
    </w:p>
    <w:p w14:paraId="1FEEAA80" w14:textId="77777777" w:rsidR="009D478D" w:rsidRPr="0075301A" w:rsidRDefault="009D478D" w:rsidP="009D478D">
      <w:pPr>
        <w:pStyle w:val="Nagwek4"/>
        <w:ind w:left="425" w:hanging="425"/>
        <w:rPr>
          <w:rFonts w:cs="Arial"/>
          <w:lang w:val="pl-PL"/>
        </w:rPr>
      </w:pPr>
      <w:r w:rsidRPr="0075301A">
        <w:rPr>
          <w:rFonts w:cs="Arial"/>
        </w:rPr>
        <w:t>4.</w:t>
      </w:r>
      <w:r w:rsidRPr="0075301A">
        <w:rPr>
          <w:rFonts w:cs="Arial"/>
        </w:rPr>
        <w:tab/>
        <w:t>Zmiana umowy przewozu</w:t>
      </w:r>
    </w:p>
    <w:p w14:paraId="220FB37D" w14:textId="77777777" w:rsidR="009D478D" w:rsidRPr="0075301A" w:rsidRDefault="009D478D" w:rsidP="009D478D">
      <w:pPr>
        <w:pStyle w:val="Tekstpodstawowy"/>
        <w:ind w:left="357" w:hanging="357"/>
        <w:rPr>
          <w:rFonts w:cs="Arial"/>
          <w:lang w:val="pl-PL"/>
        </w:rPr>
      </w:pPr>
      <w:r w:rsidRPr="0075301A">
        <w:rPr>
          <w:rFonts w:cs="Arial"/>
          <w:lang w:val="pl-PL"/>
        </w:rPr>
        <w:t>1)</w:t>
      </w:r>
      <w:r w:rsidRPr="0075301A">
        <w:rPr>
          <w:rFonts w:cs="Arial"/>
          <w:lang w:val="pl-PL"/>
        </w:rPr>
        <w:tab/>
      </w:r>
      <w:r w:rsidRPr="0075301A">
        <w:rPr>
          <w:rFonts w:eastAsia="Calibri" w:cs="Arial"/>
          <w:kern w:val="0"/>
          <w:lang w:eastAsia="en-US" w:bidi="ar-SA"/>
        </w:rPr>
        <w:t>wymiana biletu zakupionego w przedsprzedaży</w:t>
      </w:r>
      <w:r w:rsidRPr="0075301A">
        <w:rPr>
          <w:rFonts w:eastAsia="Calibri" w:cs="Arial"/>
          <w:kern w:val="0"/>
          <w:lang w:val="pl-PL" w:eastAsia="en-US" w:bidi="ar-SA"/>
        </w:rPr>
        <w:t>,</w:t>
      </w:r>
      <w:r w:rsidRPr="0075301A">
        <w:rPr>
          <w:rFonts w:eastAsia="Calibri" w:cs="Arial"/>
          <w:kern w:val="0"/>
          <w:lang w:eastAsia="en-US" w:bidi="ar-SA"/>
        </w:rPr>
        <w:t xml:space="preserve"> na bilet sieciowy </w:t>
      </w:r>
      <w:r w:rsidRPr="0075301A">
        <w:rPr>
          <w:rFonts w:eastAsia="Calibri" w:cs="Arial"/>
          <w:kern w:val="0"/>
          <w:lang w:val="pl-PL" w:eastAsia="en-US" w:bidi="ar-SA"/>
        </w:rPr>
        <w:t xml:space="preserve">tego samego rodzaju, wyłącznie </w:t>
      </w:r>
      <w:r w:rsidRPr="0075301A">
        <w:rPr>
          <w:rFonts w:eastAsia="Calibri" w:cs="Arial"/>
          <w:kern w:val="0"/>
          <w:lang w:eastAsia="en-US" w:bidi="ar-SA"/>
        </w:rPr>
        <w:t>w zakresie terminu ważności</w:t>
      </w:r>
      <w:r w:rsidRPr="0075301A">
        <w:rPr>
          <w:rFonts w:eastAsia="Calibri" w:cs="Arial"/>
          <w:kern w:val="0"/>
          <w:lang w:val="pl-PL" w:eastAsia="en-US" w:bidi="ar-SA"/>
        </w:rPr>
        <w:t xml:space="preserve"> - jest dozwolona,</w:t>
      </w:r>
      <w:r>
        <w:rPr>
          <w:rFonts w:eastAsia="Calibri" w:cs="Arial"/>
          <w:kern w:val="0"/>
          <w:lang w:val="pl-PL" w:eastAsia="en-US" w:bidi="ar-SA"/>
        </w:rPr>
        <w:t xml:space="preserve"> </w:t>
      </w:r>
    </w:p>
    <w:p w14:paraId="4F6584B9" w14:textId="77777777" w:rsidR="009D478D" w:rsidRPr="0075301A" w:rsidRDefault="009D478D" w:rsidP="009D478D">
      <w:pPr>
        <w:numPr>
          <w:ilvl w:val="0"/>
          <w:numId w:val="1"/>
        </w:numPr>
        <w:tabs>
          <w:tab w:val="clear" w:pos="432"/>
        </w:tabs>
        <w:ind w:left="357" w:hanging="357"/>
        <w:rPr>
          <w:rFonts w:cs="Arial"/>
        </w:rPr>
      </w:pPr>
      <w:r w:rsidRPr="0075301A">
        <w:rPr>
          <w:rFonts w:cs="Arial"/>
        </w:rPr>
        <w:t>2)</w:t>
      </w:r>
      <w:r w:rsidRPr="0075301A">
        <w:rPr>
          <w:rFonts w:cs="Arial"/>
        </w:rPr>
        <w:tab/>
        <w:t xml:space="preserve">przejście do pociągu innego przewoźnika – nie jest dozwolone. </w:t>
      </w:r>
    </w:p>
    <w:p w14:paraId="4648396D" w14:textId="77777777" w:rsidR="00B10D68" w:rsidRPr="009D478D" w:rsidRDefault="00B10D68" w:rsidP="009D478D"/>
    <w:sectPr w:rsidR="00B10D68" w:rsidRPr="009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846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571E6F"/>
    <w:multiLevelType w:val="multilevel"/>
    <w:tmpl w:val="A4306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B2D07DD"/>
    <w:multiLevelType w:val="multilevel"/>
    <w:tmpl w:val="97A2A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A9523EA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A5"/>
    <w:rsid w:val="002811A5"/>
    <w:rsid w:val="00907C93"/>
    <w:rsid w:val="009D478D"/>
    <w:rsid w:val="00B1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F40D"/>
  <w15:chartTrackingRefBased/>
  <w15:docId w15:val="{03A1B21A-44DA-4E46-9409-E358F685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1A5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2811A5"/>
    <w:pPr>
      <w:keepNext/>
      <w:tabs>
        <w:tab w:val="clear" w:pos="4536"/>
        <w:tab w:val="clear" w:pos="9072"/>
      </w:tabs>
      <w:spacing w:before="240" w:after="120"/>
      <w:jc w:val="center"/>
      <w:outlineLvl w:val="1"/>
    </w:pPr>
    <w:rPr>
      <w:b/>
      <w:bCs/>
      <w:sz w:val="28"/>
      <w:szCs w:val="36"/>
      <w:lang w:val="x-none"/>
    </w:rPr>
  </w:style>
  <w:style w:type="paragraph" w:styleId="Nagwek3">
    <w:name w:val="heading 3"/>
    <w:basedOn w:val="Nagwek"/>
    <w:next w:val="Tekstpodstawowy"/>
    <w:link w:val="Nagwek3Znak"/>
    <w:qFormat/>
    <w:rsid w:val="002811A5"/>
    <w:pPr>
      <w:keepNext/>
      <w:tabs>
        <w:tab w:val="clear" w:pos="4536"/>
        <w:tab w:val="clear" w:pos="9072"/>
      </w:tabs>
      <w:spacing w:before="240" w:after="120"/>
      <w:jc w:val="center"/>
      <w:outlineLvl w:val="2"/>
    </w:pPr>
    <w:rPr>
      <w:b/>
      <w:bCs/>
      <w:szCs w:val="28"/>
      <w:lang w:val="x-none"/>
    </w:rPr>
  </w:style>
  <w:style w:type="paragraph" w:styleId="Nagwek4">
    <w:name w:val="heading 4"/>
    <w:basedOn w:val="Nagwek"/>
    <w:next w:val="Tekstpodstawowy"/>
    <w:link w:val="Nagwek4Znak"/>
    <w:qFormat/>
    <w:rsid w:val="002811A5"/>
    <w:pPr>
      <w:keepNext/>
      <w:numPr>
        <w:ilvl w:val="3"/>
        <w:numId w:val="1"/>
      </w:numPr>
      <w:tabs>
        <w:tab w:val="clear" w:pos="4536"/>
        <w:tab w:val="clear" w:pos="9072"/>
      </w:tabs>
      <w:spacing w:before="240" w:after="120"/>
      <w:jc w:val="center"/>
      <w:outlineLvl w:val="3"/>
    </w:pPr>
    <w:rPr>
      <w:rFonts w:eastAsia="Microsoft YaHei"/>
      <w:b/>
      <w:bCs/>
      <w:iCs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11A5"/>
    <w:rPr>
      <w:rFonts w:ascii="Arial" w:eastAsia="SimSun" w:hAnsi="Arial" w:cs="Mangal"/>
      <w:b/>
      <w:bCs/>
      <w:kern w:val="1"/>
      <w:sz w:val="28"/>
      <w:szCs w:val="36"/>
      <w:lang w:val="x-none" w:eastAsia="hi-IN" w:bidi="hi-IN"/>
    </w:rPr>
  </w:style>
  <w:style w:type="character" w:customStyle="1" w:styleId="Nagwek3Znak">
    <w:name w:val="Nagłówek 3 Znak"/>
    <w:basedOn w:val="Domylnaczcionkaakapitu"/>
    <w:link w:val="Nagwek3"/>
    <w:rsid w:val="002811A5"/>
    <w:rPr>
      <w:rFonts w:ascii="Arial" w:eastAsia="SimSun" w:hAnsi="Arial" w:cs="Mangal"/>
      <w:b/>
      <w:bCs/>
      <w:kern w:val="1"/>
      <w:sz w:val="24"/>
      <w:szCs w:val="28"/>
      <w:lang w:val="x-none" w:eastAsia="hi-IN" w:bidi="hi-IN"/>
    </w:rPr>
  </w:style>
  <w:style w:type="character" w:customStyle="1" w:styleId="Nagwek4Znak">
    <w:name w:val="Nagłówek 4 Znak"/>
    <w:basedOn w:val="Domylnaczcionkaakapitu"/>
    <w:link w:val="Nagwek4"/>
    <w:rsid w:val="002811A5"/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character" w:styleId="Hipercze">
    <w:name w:val="Hyperlink"/>
    <w:uiPriority w:val="99"/>
    <w:rsid w:val="002811A5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2811A5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11A5"/>
    <w:rPr>
      <w:rFonts w:ascii="Arial" w:eastAsia="SimSun" w:hAnsi="Arial" w:cs="Mangal"/>
      <w:kern w:val="1"/>
      <w:sz w:val="24"/>
      <w:szCs w:val="24"/>
      <w:lang w:val="x-none"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811A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811A5"/>
    <w:rPr>
      <w:rFonts w:ascii="Arial" w:eastAsia="SimSun" w:hAnsi="Arial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ejeslask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Jąderko</dc:creator>
  <cp:keywords/>
  <dc:description/>
  <cp:lastModifiedBy>Dariusz Jąderko</cp:lastModifiedBy>
  <cp:revision>4</cp:revision>
  <dcterms:created xsi:type="dcterms:W3CDTF">2021-11-17T09:27:00Z</dcterms:created>
  <dcterms:modified xsi:type="dcterms:W3CDTF">2021-11-17T09:31:00Z</dcterms:modified>
</cp:coreProperties>
</file>