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107" w14:textId="77777777" w:rsidR="00EA6A37" w:rsidRPr="00470436" w:rsidRDefault="00EA6A37" w:rsidP="00EA6A37">
      <w:pPr>
        <w:pStyle w:val="Textodocorpo40"/>
        <w:shd w:val="clear" w:color="auto" w:fill="auto"/>
        <w:spacing w:before="0" w:after="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sz w:val="28"/>
          <w:szCs w:val="28"/>
        </w:rPr>
        <w:tab/>
      </w:r>
      <w:r w:rsidRPr="00470436">
        <w:rPr>
          <w:b/>
          <w:sz w:val="28"/>
          <w:szCs w:val="28"/>
        </w:rPr>
        <w:t>Wzajemne honorowanie biletów w pociągach</w:t>
      </w:r>
    </w:p>
    <w:p w14:paraId="038E2196" w14:textId="77777777" w:rsidR="00EA6A37" w:rsidRPr="00470436" w:rsidRDefault="00EA6A37" w:rsidP="00EA6A37">
      <w:pPr>
        <w:pStyle w:val="Textodocorpo40"/>
        <w:shd w:val="clear" w:color="auto" w:fill="auto"/>
        <w:spacing w:before="0" w:after="54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b/>
          <w:sz w:val="28"/>
          <w:szCs w:val="28"/>
        </w:rPr>
        <w:t>Koleje Śląskie (</w:t>
      </w:r>
      <w:r>
        <w:rPr>
          <w:b/>
          <w:sz w:val="28"/>
          <w:szCs w:val="28"/>
        </w:rPr>
        <w:t>KŚ</w:t>
      </w:r>
      <w:r w:rsidRPr="00470436">
        <w:rPr>
          <w:b/>
          <w:sz w:val="28"/>
          <w:szCs w:val="28"/>
        </w:rPr>
        <w:t xml:space="preserve">) i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České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dráhy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70436">
        <w:rPr>
          <w:b/>
          <w:color w:val="252525"/>
          <w:sz w:val="28"/>
          <w:szCs w:val="28"/>
          <w:shd w:val="clear" w:color="auto" w:fill="FFFFFF"/>
        </w:rPr>
        <w:t>(</w:t>
      </w:r>
      <w:r w:rsidRPr="00470436">
        <w:rPr>
          <w:b/>
          <w:sz w:val="28"/>
          <w:szCs w:val="28"/>
          <w:shd w:val="clear" w:color="auto" w:fill="FFFFFF"/>
        </w:rPr>
        <w:t xml:space="preserve">pl. </w:t>
      </w:r>
      <w:r w:rsidRPr="00470436">
        <w:rPr>
          <w:b/>
          <w:iCs/>
          <w:color w:val="252525"/>
          <w:sz w:val="28"/>
          <w:szCs w:val="28"/>
          <w:shd w:val="clear" w:color="auto" w:fill="FFFFFF"/>
        </w:rPr>
        <w:t>Koleje Czeskie)</w:t>
      </w:r>
      <w:r w:rsidRPr="004704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Č</w:t>
      </w:r>
      <w:r w:rsidRPr="00470436">
        <w:rPr>
          <w:b/>
          <w:sz w:val="28"/>
          <w:szCs w:val="28"/>
        </w:rPr>
        <w:t>D)</w:t>
      </w:r>
    </w:p>
    <w:p w14:paraId="7EAB3B60" w14:textId="77777777" w:rsidR="00EA6A37" w:rsidRPr="00470436" w:rsidRDefault="00EA6A37" w:rsidP="00EA6A37">
      <w:pPr>
        <w:pStyle w:val="Textodocorpo40"/>
        <w:shd w:val="clear" w:color="auto" w:fill="auto"/>
        <w:spacing w:after="120" w:line="360" w:lineRule="exact"/>
        <w:ind w:left="20" w:firstLine="0"/>
        <w:jc w:val="left"/>
        <w:rPr>
          <w:sz w:val="24"/>
          <w:szCs w:val="24"/>
          <w:u w:val="single"/>
        </w:rPr>
      </w:pPr>
      <w:r w:rsidRPr="00470436">
        <w:rPr>
          <w:sz w:val="24"/>
          <w:szCs w:val="24"/>
          <w:u w:val="single"/>
        </w:rPr>
        <w:t xml:space="preserve">Bilety KŚ honorowane w pociągach ČD: </w:t>
      </w:r>
    </w:p>
    <w:p w14:paraId="0A11C172" w14:textId="6EF528FD" w:rsidR="00EA6A37" w:rsidRPr="003A4CE6" w:rsidRDefault="003A4CE6" w:rsidP="00EA6A37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</w:pPr>
      <w:r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w klasie 2 wszystkich pociągów uruchamianych przez ČD na terenie Województwa Morawsko-Śląskiego</w:t>
      </w:r>
      <w:r w:rsidR="00EA6A37"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:</w:t>
      </w:r>
    </w:p>
    <w:p w14:paraId="6636F7B9" w14:textId="72283FDE" w:rsidR="00EA6A37" w:rsidRPr="00470436" w:rsidRDefault="00C0082B" w:rsidP="00EA6A37">
      <w:pPr>
        <w:pStyle w:val="Textodocorpo40"/>
        <w:numPr>
          <w:ilvl w:val="0"/>
          <w:numId w:val="2"/>
        </w:numPr>
        <w:shd w:val="clear" w:color="auto" w:fill="auto"/>
        <w:spacing w:before="0" w:after="0" w:line="360" w:lineRule="exact"/>
        <w:ind w:left="709" w:hanging="283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EuroSilesia</w:t>
      </w:r>
      <w:proofErr w:type="spellEnd"/>
      <w:r>
        <w:rPr>
          <w:b/>
          <w:sz w:val="24"/>
          <w:szCs w:val="24"/>
        </w:rPr>
        <w:t xml:space="preserve"> 24</w:t>
      </w:r>
      <w:r w:rsidR="00EA6A37" w:rsidRPr="00470436">
        <w:rPr>
          <w:b/>
          <w:sz w:val="24"/>
          <w:szCs w:val="24"/>
        </w:rPr>
        <w:t>,</w:t>
      </w:r>
    </w:p>
    <w:p w14:paraId="65CA4EB8" w14:textId="6CED1010" w:rsidR="00EA6A37" w:rsidRPr="00470436" w:rsidRDefault="00C0082B" w:rsidP="00EA6A37">
      <w:pPr>
        <w:pStyle w:val="Textodocorpo40"/>
        <w:numPr>
          <w:ilvl w:val="0"/>
          <w:numId w:val="2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EuroWeekend</w:t>
      </w:r>
      <w:proofErr w:type="spellEnd"/>
      <w:r w:rsidR="00EA6A37" w:rsidRPr="00470436">
        <w:rPr>
          <w:sz w:val="24"/>
          <w:szCs w:val="24"/>
        </w:rPr>
        <w:t>.</w:t>
      </w:r>
    </w:p>
    <w:p w14:paraId="1D3AD2DF" w14:textId="77777777" w:rsidR="00EA6A37" w:rsidRPr="00470436" w:rsidRDefault="00EA6A37" w:rsidP="00EA6A37">
      <w:pPr>
        <w:shd w:val="clear" w:color="auto" w:fill="FFFFFF"/>
        <w:spacing w:line="360" w:lineRule="exact"/>
        <w:ind w:left="425"/>
        <w:textAlignment w:val="baseline"/>
        <w:rPr>
          <w:rFonts w:ascii="Arial" w:eastAsia="Times New Roman" w:hAnsi="Arial" w:cs="Arial"/>
          <w:color w:val="231F20"/>
          <w:lang w:eastAsia="pl-PL"/>
        </w:rPr>
      </w:pPr>
      <w:r w:rsidRPr="00677C98">
        <w:rPr>
          <w:rFonts w:ascii="Arial" w:hAnsi="Arial" w:cs="Arial"/>
          <w:b/>
        </w:rPr>
        <w:t>Uwaga!</w:t>
      </w:r>
      <w:r w:rsidRPr="00470436">
        <w:rPr>
          <w:i/>
        </w:rPr>
        <w:t xml:space="preserve"> 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W pociągach </w:t>
      </w:r>
      <w:r w:rsidRPr="00470436">
        <w:rPr>
          <w:rFonts w:ascii="Arial" w:hAnsi="Arial" w:cs="Arial"/>
        </w:rPr>
        <w:t>ČD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 nie honoruje się biletów zakupionych za pośrednictwem Internetowego Systemu Sprzedaży e-KŚ.</w:t>
      </w:r>
    </w:p>
    <w:p w14:paraId="430C6CE4" w14:textId="0E203179" w:rsidR="00EA6A37" w:rsidRPr="00C0082B" w:rsidRDefault="00C0082B" w:rsidP="00C0082B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082B">
        <w:rPr>
          <w:b/>
          <w:bCs/>
          <w:sz w:val="24"/>
          <w:szCs w:val="24"/>
        </w:rPr>
        <w:t>Oferta Silesia 24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b</w:t>
      </w:r>
      <w:r w:rsidR="00EA6A37" w:rsidRPr="00C0082B">
        <w:rPr>
          <w:b/>
          <w:sz w:val="24"/>
          <w:szCs w:val="24"/>
        </w:rPr>
        <w:t>ilet</w:t>
      </w:r>
      <w:r w:rsidRPr="00C0082B">
        <w:rPr>
          <w:b/>
          <w:sz w:val="24"/>
          <w:szCs w:val="24"/>
        </w:rPr>
        <w:t xml:space="preserve">y z oferty </w:t>
      </w:r>
      <w:r w:rsidR="00EA6A37" w:rsidRPr="00C0082B">
        <w:rPr>
          <w:b/>
          <w:sz w:val="24"/>
          <w:szCs w:val="24"/>
        </w:rPr>
        <w:t>„SENIOR 60+”</w:t>
      </w:r>
      <w:r w:rsidRPr="00C0082B">
        <w:rPr>
          <w:bCs/>
          <w:sz w:val="24"/>
          <w:szCs w:val="24"/>
        </w:rPr>
        <w:t>(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wydane w relacjach od lub do stacji Chałupki oraz od lub do stacji Cieszyn honorowane na odcinkach granicznych Chałupki –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Bohumin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i Cieszyn –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Český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Těšin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(Czeski Cieszyn)</w:t>
      </w:r>
      <w:r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)</w:t>
      </w:r>
    </w:p>
    <w:p w14:paraId="4EBA4024" w14:textId="241CB2D8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na przewóz roweru do biletów na przejazd z ww. ofert wydawany jest zgodnie </w:t>
      </w:r>
      <w:r w:rsidR="003A4CE6">
        <w:rPr>
          <w:sz w:val="24"/>
          <w:szCs w:val="24"/>
        </w:rPr>
        <w:br/>
      </w:r>
      <w:r w:rsidRPr="00470436">
        <w:rPr>
          <w:sz w:val="24"/>
          <w:szCs w:val="24"/>
        </w:rPr>
        <w:t xml:space="preserve">z warunkami krajowymi i honorowany wraz z biletem na przejazd. </w:t>
      </w:r>
    </w:p>
    <w:p w14:paraId="5A3B92B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  <w:u w:val="single"/>
        </w:rPr>
        <w:t>Bilety ČD honorowane w pociągach KŚ:</w:t>
      </w:r>
    </w:p>
    <w:p w14:paraId="3A77ACE7" w14:textId="0658A383" w:rsidR="00EA6A37" w:rsidRPr="00470436" w:rsidRDefault="003A4CE6" w:rsidP="00EA6A37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6"/>
        <w:jc w:val="left"/>
        <w:rPr>
          <w:sz w:val="24"/>
          <w:szCs w:val="24"/>
        </w:rPr>
      </w:pPr>
      <w:r w:rsidRPr="003A4CE6">
        <w:rPr>
          <w:sz w:val="24"/>
          <w:szCs w:val="24"/>
        </w:rPr>
        <w:t>na terenie Województwa Śląskiego w pociągach uruchamianych przez KŚ</w:t>
      </w:r>
      <w:r w:rsidR="00EA6A37" w:rsidRPr="00470436">
        <w:rPr>
          <w:sz w:val="24"/>
          <w:szCs w:val="24"/>
        </w:rPr>
        <w:t>:</w:t>
      </w:r>
    </w:p>
    <w:p w14:paraId="1C30E586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r w:rsidRPr="00470436">
        <w:rPr>
          <w:b/>
          <w:sz w:val="24"/>
          <w:szCs w:val="24"/>
        </w:rPr>
        <w:t>Weekendowy bilet grupowy + Polska</w:t>
      </w:r>
      <w:r w:rsidRPr="00470436">
        <w:rPr>
          <w:sz w:val="24"/>
          <w:szCs w:val="24"/>
        </w:rPr>
        <w:t xml:space="preserve">. </w:t>
      </w:r>
    </w:p>
    <w:p w14:paraId="6BB592F7" w14:textId="33E8765D" w:rsidR="00EA6A37" w:rsidRPr="00470436" w:rsidRDefault="003A4CE6" w:rsidP="00EA6A37">
      <w:pPr>
        <w:pStyle w:val="Textodocorpo40"/>
        <w:shd w:val="clear" w:color="auto" w:fill="auto"/>
        <w:spacing w:before="0" w:after="12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max. dla 2 podróżnych w wieku powyżej 15 lat. Bilet jest ważny w Czechach we wszystkich pociągach ČD w klasie 2, na wskazanym obszarze zgodnie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z wariantem określonym na bilecie (wariant sieciowy lub regionalny).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Do przewozu roweru wydawany jest: Weekendowy bilet grupowy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2FD407DD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 + Polska.</w:t>
      </w:r>
    </w:p>
    <w:p w14:paraId="1DAC2F20" w14:textId="5D6C7C9C" w:rsidR="00EA6A37" w:rsidRPr="00470436" w:rsidRDefault="003A4CE6" w:rsidP="00EA6A37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jest ważny 1 dzień, zawsze do godz. 24:00 danego dnia. Z biletu może skorzystać tylko jedna osoba, bez względu na wiek. Bilet jest ważny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>w Czechach we wszystkich pociągach ČD w klasie 2, na wskazanym obszarze zgodnie z wariantem określonym na bilecie (wariant sieciowy lub regionalny).</w:t>
      </w:r>
      <w:r>
        <w:rPr>
          <w:sz w:val="24"/>
          <w:szCs w:val="24"/>
        </w:rPr>
        <w:t xml:space="preserve"> </w:t>
      </w:r>
      <w:r w:rsidRPr="003A4CE6">
        <w:rPr>
          <w:sz w:val="24"/>
          <w:szCs w:val="24"/>
        </w:rPr>
        <w:t xml:space="preserve">Do przewozu roweru wydawany jest: Bilet całodobowy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0AA4A0E3" w14:textId="77777777" w:rsidR="003A4CE6" w:rsidRPr="003A4CE6" w:rsidRDefault="003A4CE6" w:rsidP="003A4CE6">
      <w:pPr>
        <w:spacing w:before="120" w:after="120" w:line="360" w:lineRule="exact"/>
        <w:ind w:left="357"/>
        <w:jc w:val="both"/>
        <w:rPr>
          <w:rFonts w:ascii="Arial" w:eastAsia="Arial" w:hAnsi="Arial" w:cs="Arial"/>
          <w:u w:val="single"/>
        </w:rPr>
      </w:pPr>
      <w:r w:rsidRPr="003A4CE6">
        <w:rPr>
          <w:rFonts w:ascii="Arial" w:eastAsia="Arial" w:hAnsi="Arial" w:cs="Arial"/>
          <w:u w:val="single"/>
        </w:rPr>
        <w:t>Ostatnimi stacjami w granicach województwa śląskiego są w kierunku do:</w:t>
      </w:r>
    </w:p>
    <w:p w14:paraId="68BCD6E4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lastRenderedPageBreak/>
        <w:t>Zakopanego – Pewel Wielka (Jeleśnia przy pociągach przyspieszonych),</w:t>
      </w:r>
    </w:p>
    <w:p w14:paraId="2F8CCC09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Kluczborka – Sieraków Śląski,</w:t>
      </w:r>
    </w:p>
    <w:p w14:paraId="477C3BA1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Oświęcimia – Nowy Bieruń,</w:t>
      </w:r>
    </w:p>
    <w:p w14:paraId="04085879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after="120" w:line="360" w:lineRule="exact"/>
        <w:ind w:left="1071" w:hanging="357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Krakowa – Jaworzno Ciężkowice,</w:t>
      </w:r>
    </w:p>
    <w:p w14:paraId="09291315" w14:textId="0147A855" w:rsidR="00EA6A37" w:rsidRPr="00470436" w:rsidRDefault="003A4CE6" w:rsidP="003A4CE6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5" w:hanging="357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w pociągach uruchamianych przez KŚ i ČD na odcinkach granicznych </w:t>
      </w:r>
      <w:proofErr w:type="spellStart"/>
      <w:r w:rsidRPr="003A4CE6">
        <w:rPr>
          <w:sz w:val="24"/>
          <w:szCs w:val="24"/>
        </w:rPr>
        <w:t>Bohumin</w:t>
      </w:r>
      <w:proofErr w:type="spellEnd"/>
      <w:r w:rsidR="00894E9F"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 – Chałupki oraz </w:t>
      </w:r>
      <w:proofErr w:type="spellStart"/>
      <w:r w:rsidRPr="003A4CE6">
        <w:rPr>
          <w:sz w:val="24"/>
          <w:szCs w:val="24"/>
        </w:rPr>
        <w:t>Český</w:t>
      </w:r>
      <w:proofErr w:type="spellEnd"/>
      <w:r w:rsidRPr="003A4CE6">
        <w:rPr>
          <w:sz w:val="24"/>
          <w:szCs w:val="24"/>
        </w:rPr>
        <w:t xml:space="preserve"> </w:t>
      </w:r>
      <w:proofErr w:type="spellStart"/>
      <w:r w:rsidRPr="003A4CE6">
        <w:rPr>
          <w:sz w:val="24"/>
          <w:szCs w:val="24"/>
        </w:rPr>
        <w:t>Těšin</w:t>
      </w:r>
      <w:proofErr w:type="spellEnd"/>
      <w:r w:rsidRPr="003A4CE6">
        <w:rPr>
          <w:sz w:val="24"/>
          <w:szCs w:val="24"/>
        </w:rPr>
        <w:t xml:space="preserve"> (Czeski Cieszyn) – Cieszyn</w:t>
      </w:r>
      <w:r w:rsidR="00EA6A37" w:rsidRPr="00470436">
        <w:rPr>
          <w:sz w:val="24"/>
          <w:szCs w:val="24"/>
        </w:rPr>
        <w:t>:</w:t>
      </w:r>
    </w:p>
    <w:p w14:paraId="07CDB685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Grupowy bilet weekendowy.</w:t>
      </w:r>
    </w:p>
    <w:p w14:paraId="79DFAE08" w14:textId="0247AD02" w:rsidR="00EA6A37" w:rsidRPr="00470436" w:rsidRDefault="00894E9F" w:rsidP="00EA6A37">
      <w:pPr>
        <w:pStyle w:val="Textodocorpo40"/>
        <w:shd w:val="clear" w:color="auto" w:fill="auto"/>
        <w:spacing w:before="12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894E9F">
        <w:rPr>
          <w:sz w:val="24"/>
          <w:szCs w:val="24"/>
        </w:rPr>
        <w:t xml:space="preserve">max. dla 2 podróżnych w wieku powyżej 15 lat. Bilet jest ważny na odcinkach </w:t>
      </w:r>
      <w:proofErr w:type="spellStart"/>
      <w:r w:rsidRPr="00894E9F">
        <w:rPr>
          <w:sz w:val="24"/>
          <w:szCs w:val="24"/>
        </w:rPr>
        <w:t>Bohumin</w:t>
      </w:r>
      <w:proofErr w:type="spellEnd"/>
      <w:r w:rsidRPr="00894E9F">
        <w:rPr>
          <w:sz w:val="24"/>
          <w:szCs w:val="24"/>
        </w:rPr>
        <w:t xml:space="preserve"> – Chałupki oraz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Cieszyn.</w:t>
      </w:r>
    </w:p>
    <w:p w14:paraId="15245F12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całodobowy.</w:t>
      </w:r>
    </w:p>
    <w:p w14:paraId="2F5FFA40" w14:textId="3714A815" w:rsidR="00EA6A37" w:rsidRPr="00470436" w:rsidRDefault="00894E9F" w:rsidP="00EA6A37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jest ważny 1 dzień, zawsze do godz. 24:00 danego dnia. Bilet może być wydany dla jednej osoby, bez względu na wiek. Bilet jest ważny na odcinkach </w:t>
      </w:r>
      <w:proofErr w:type="spellStart"/>
      <w:r w:rsidRPr="00894E9F">
        <w:rPr>
          <w:sz w:val="24"/>
          <w:szCs w:val="24"/>
        </w:rPr>
        <w:t>Bohumin</w:t>
      </w:r>
      <w:proofErr w:type="spellEnd"/>
      <w:r w:rsidRPr="00894E9F">
        <w:rPr>
          <w:sz w:val="24"/>
          <w:szCs w:val="24"/>
        </w:rPr>
        <w:t xml:space="preserve"> – Chałupki oraz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Cieszyn. </w:t>
      </w:r>
    </w:p>
    <w:p w14:paraId="1010326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left="425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na przewóz roweru do bil</w:t>
      </w:r>
      <w:r>
        <w:rPr>
          <w:sz w:val="24"/>
          <w:szCs w:val="24"/>
        </w:rPr>
        <w:t>etu na przejazd z wyżej wymienionych</w:t>
      </w:r>
      <w:r w:rsidRPr="00470436">
        <w:rPr>
          <w:sz w:val="24"/>
          <w:szCs w:val="24"/>
        </w:rPr>
        <w:t xml:space="preserve"> ofert wydawany jest zgodnie z warunkami krajowymi i honorowany w</w:t>
      </w:r>
      <w:r>
        <w:rPr>
          <w:sz w:val="24"/>
          <w:szCs w:val="24"/>
        </w:rPr>
        <w:t>raz z biletem na przejazd na wyżej wymienionych</w:t>
      </w:r>
      <w:r w:rsidRPr="00470436">
        <w:rPr>
          <w:sz w:val="24"/>
          <w:szCs w:val="24"/>
        </w:rPr>
        <w:t xml:space="preserve"> odcinkach granicznych.</w:t>
      </w:r>
    </w:p>
    <w:sectPr w:rsidR="00EA6A37" w:rsidRPr="00470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95E4" w14:textId="77777777" w:rsidR="00FC3E94" w:rsidRDefault="00FC3E94">
      <w:r>
        <w:separator/>
      </w:r>
    </w:p>
  </w:endnote>
  <w:endnote w:type="continuationSeparator" w:id="0">
    <w:p w14:paraId="19466027" w14:textId="77777777" w:rsidR="00FC3E94" w:rsidRDefault="00FC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5E88" w14:textId="77777777" w:rsidR="00FC3E94" w:rsidRDefault="00FC3E94">
      <w:r>
        <w:separator/>
      </w:r>
    </w:p>
  </w:footnote>
  <w:footnote w:type="continuationSeparator" w:id="0">
    <w:p w14:paraId="028F84D9" w14:textId="77777777" w:rsidR="00FC3E94" w:rsidRDefault="00FC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750" w14:textId="77777777" w:rsidR="00470436" w:rsidRDefault="00EA6A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DDBA31" wp14:editId="0D3CAD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43"/>
    <w:multiLevelType w:val="multilevel"/>
    <w:tmpl w:val="AF7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2275F96"/>
    <w:multiLevelType w:val="multilevel"/>
    <w:tmpl w:val="A9E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1B05"/>
    <w:multiLevelType w:val="hybridMultilevel"/>
    <w:tmpl w:val="2C92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703"/>
    <w:multiLevelType w:val="hybridMultilevel"/>
    <w:tmpl w:val="F14EDAE4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3690C61"/>
    <w:multiLevelType w:val="multilevel"/>
    <w:tmpl w:val="2EE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086CE1"/>
    <w:multiLevelType w:val="hybridMultilevel"/>
    <w:tmpl w:val="FB82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428F"/>
    <w:multiLevelType w:val="multilevel"/>
    <w:tmpl w:val="38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071DBC"/>
    <w:multiLevelType w:val="hybridMultilevel"/>
    <w:tmpl w:val="CFCC57CC"/>
    <w:lvl w:ilvl="0" w:tplc="92148A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37"/>
    <w:rsid w:val="00196626"/>
    <w:rsid w:val="003A4CE6"/>
    <w:rsid w:val="003D224C"/>
    <w:rsid w:val="006B3637"/>
    <w:rsid w:val="00894E9F"/>
    <w:rsid w:val="00B62336"/>
    <w:rsid w:val="00C0082B"/>
    <w:rsid w:val="00EA6A37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C06"/>
  <w15:chartTrackingRefBased/>
  <w15:docId w15:val="{80E54D89-D2E5-41B0-AE27-9D9443D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EA6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37"/>
    <w:rPr>
      <w:rFonts w:ascii="Times New Roman" w:eastAsia="Calibri" w:hAnsi="Times New Roman" w:cs="Times New Roman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locked/>
    <w:rsid w:val="00EA6A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EA6A3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3A4CE6"/>
    <w:pPr>
      <w:ind w:left="720"/>
      <w:contextualSpacing/>
    </w:pPr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Renata</dc:creator>
  <cp:keywords/>
  <dc:description/>
  <cp:lastModifiedBy>Ewelina Jurga</cp:lastModifiedBy>
  <cp:revision>2</cp:revision>
  <dcterms:created xsi:type="dcterms:W3CDTF">2021-08-25T12:13:00Z</dcterms:created>
  <dcterms:modified xsi:type="dcterms:W3CDTF">2021-08-25T12:13:00Z</dcterms:modified>
</cp:coreProperties>
</file>