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B405" w14:textId="77777777" w:rsidR="00D8055F" w:rsidRPr="0099149A" w:rsidRDefault="00D8055F" w:rsidP="00F14EA8">
      <w:pPr>
        <w:pStyle w:val="Tytu"/>
        <w:spacing w:after="360" w:line="540" w:lineRule="exact"/>
        <w:jc w:val="center"/>
        <w:rPr>
          <w:color w:val="auto"/>
        </w:rPr>
      </w:pPr>
      <w:r w:rsidRPr="0099149A">
        <w:rPr>
          <w:color w:val="auto"/>
        </w:rPr>
        <w:t>Przejazd z row</w:t>
      </w:r>
      <w:r w:rsidR="0099149A">
        <w:rPr>
          <w:color w:val="auto"/>
        </w:rPr>
        <w:t>erem w pociągach Kolei Śląskich</w:t>
      </w:r>
    </w:p>
    <w:p w14:paraId="74F8DBB6" w14:textId="2083C983"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b/>
          <w:sz w:val="24"/>
          <w:szCs w:val="24"/>
          <w:lang w:eastAsia="pl-PL"/>
        </w:rPr>
        <w:t>Odpłatnie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podróżny może przewieźć jeden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 niezłożony i nieopakowany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rower</w:t>
      </w:r>
      <w:r w:rsidR="007710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w tym rower trójkołowy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11C24B" w14:textId="77777777"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Przewóz roweru w pociągach KŚ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nie może utrudniać przejazdu innym podróżnym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, narażać na szkodę osób trzecich lub ich mienia, a także nie może powodować zanieczyszczenia i uszkodzenia wagonu.</w:t>
      </w:r>
    </w:p>
    <w:p w14:paraId="66575D62" w14:textId="194E596E" w:rsidR="00D8055F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Rower powinien być przewożony w pociągu w części przystosowanej do przewozu rowerów lub w wyznaczonym miejscu, dla podróżnych z większym bagażem ręcznym.</w:t>
      </w:r>
    </w:p>
    <w:p w14:paraId="40A663E6" w14:textId="77777777" w:rsidR="00D8055F" w:rsidRPr="00E338D7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338D7">
        <w:rPr>
          <w:rFonts w:ascii="Arial" w:eastAsia="Times New Roman" w:hAnsi="Arial" w:cs="Arial"/>
          <w:sz w:val="24"/>
          <w:szCs w:val="24"/>
          <w:lang w:eastAsia="pl-PL"/>
        </w:rPr>
        <w:t>Przewóz odbywa się pod nadzorem podróżnego.</w:t>
      </w:r>
    </w:p>
    <w:p w14:paraId="4A534C97" w14:textId="1F771E98" w:rsidR="00526B5F" w:rsidRDefault="00526B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pojazdach zastępczej komunikacji autobusowej (ZKA) nie ma możliwości przewozu roweru.</w:t>
      </w:r>
    </w:p>
    <w:p w14:paraId="37DD63EB" w14:textId="77777777" w:rsidR="00A41A94" w:rsidRDefault="00A41A94" w:rsidP="00A41A94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BDC92B" w14:textId="77777777" w:rsidR="00A41A94" w:rsidRPr="00A41A94" w:rsidRDefault="00A41A94" w:rsidP="00A41A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41A9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Rezerwacja miejsc na przewóz roweru</w:t>
      </w:r>
    </w:p>
    <w:p w14:paraId="46DB5D0C" w14:textId="77777777" w:rsidR="00A41A94" w:rsidRPr="00A41A94" w:rsidRDefault="00A41A94" w:rsidP="00A41A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41A9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wyznaczonych pociągach KŚ lub autobusach ZKA dopuszcza się możliwość nieodpłatnej rezerwacji miejsca na przewóz roweru. Rezerwacja jest możliwa w kasach stacjonarnych Kolei Śląskich oraz na stronie </w:t>
      </w:r>
      <w:hyperlink r:id="rId7" w:history="1">
        <w:r w:rsidRPr="00A41A94">
          <w:rPr>
            <w:rFonts w:ascii="Segoe UI" w:eastAsia="Times New Roman" w:hAnsi="Segoe UI" w:cs="Segoe UI"/>
            <w:color w:val="4383D1"/>
            <w:sz w:val="24"/>
            <w:szCs w:val="24"/>
            <w:u w:val="single"/>
            <w:lang w:eastAsia="pl-PL"/>
          </w:rPr>
          <w:t>https://bilet.kolejeslaskie.com</w:t>
        </w:r>
      </w:hyperlink>
      <w:r w:rsidRPr="00A41A94">
        <w:rPr>
          <w:rFonts w:ascii="Segoe UI" w:eastAsia="Times New Roman" w:hAnsi="Segoe UI" w:cs="Segoe UI"/>
          <w:color w:val="4383D1"/>
          <w:sz w:val="24"/>
          <w:szCs w:val="24"/>
          <w:lang w:eastAsia="pl-PL"/>
        </w:rPr>
        <w:t>.</w:t>
      </w:r>
    </w:p>
    <w:p w14:paraId="688D7AE3" w14:textId="77777777" w:rsidR="00A41A94" w:rsidRPr="00A41A94" w:rsidRDefault="00A41A94" w:rsidP="00A41A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41A9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Podróżni, którzy chcą zakupić jednocześnie bilet na przejazd i bilet na przewóz roweru z rezerwacją powinni wybrać zakładkę „Bilety jednorazowe”, a następnie wpisać relację przejazdu. W kolejnym oknie należy wybrać w typie biletu „jednorazowy” oraz w polu „Podróżny przewozi” zaznaczyć okienko „Rower”. Po naciśnięciu przycisku „Dalej” należy kontynuować proces zakupu biletu.</w:t>
      </w:r>
    </w:p>
    <w:p w14:paraId="16B03507" w14:textId="77777777" w:rsidR="00A41A94" w:rsidRPr="00A41A94" w:rsidRDefault="00A41A94" w:rsidP="00A41A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41A9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Podróżni, którzy posiadają bilet na przewóz roweru i chcą dokonać rezerwacji powinni wybrać zakładkę bilety jednorazowe, a następnie wpisać relację przejazdu zgodną z posiadanym bilet. W kolejnym kroku z zakładki „Typ biletów” należy wybrać „Rezerwacja roweru (do biletu na przewóz roweru)”. Następnie należy kontynuować zakup biletu poprzez wypełnienie wymaganych pól i naciśnięcie przycisku „Dalej”. W obu przypadkach rezerwacja jest drukowana w formie biletu.</w:t>
      </w:r>
    </w:p>
    <w:p w14:paraId="00EF09DD" w14:textId="77777777" w:rsidR="00A41A94" w:rsidRPr="00A41A94" w:rsidRDefault="00A41A94" w:rsidP="00A41A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A41A9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Lista pociągów i autobusów ZKA dostępnych w rezerwacji miejsc na rowery jest dostępna pod linkiem:</w:t>
      </w:r>
    </w:p>
    <w:p w14:paraId="6D5A1F3A" w14:textId="77777777" w:rsidR="00A41A94" w:rsidRPr="00A41A94" w:rsidRDefault="00E13410" w:rsidP="00A41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BAAEB"/>
          <w:sz w:val="24"/>
          <w:szCs w:val="24"/>
          <w:lang w:eastAsia="pl-PL"/>
        </w:rPr>
      </w:pPr>
      <w:hyperlink r:id="rId8" w:history="1">
        <w:r w:rsidR="00A41A94" w:rsidRPr="00A41A94">
          <w:rPr>
            <w:rFonts w:ascii="Segoe UI" w:eastAsia="Times New Roman" w:hAnsi="Segoe UI" w:cs="Segoe UI"/>
            <w:color w:val="4BAAEB"/>
            <w:sz w:val="24"/>
            <w:szCs w:val="24"/>
            <w:u w:val="single"/>
            <w:lang w:eastAsia="pl-PL"/>
          </w:rPr>
          <w:t>Rezerwacja miejsc na przewóz rowerów</w:t>
        </w:r>
      </w:hyperlink>
    </w:p>
    <w:p w14:paraId="693D08E7" w14:textId="434EF8C6" w:rsidR="00A41A94" w:rsidRDefault="00A41A94" w:rsidP="00A41A94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AAABEE" w14:textId="7992A7CB" w:rsidR="00A41A94" w:rsidRDefault="00A41A94" w:rsidP="00A41A94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3C0AE3" w14:textId="77777777" w:rsidR="00A41A94" w:rsidRDefault="00A41A94" w:rsidP="00A41A94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AE151E" w14:textId="77777777" w:rsidR="003B5E91" w:rsidRPr="0099149A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Pasażer za przejazd z rowerem obowiązany jest do uiszczenia </w:t>
      </w:r>
      <w:r w:rsidR="00EF74A0" w:rsidRPr="0099149A">
        <w:rPr>
          <w:rFonts w:ascii="Arial" w:eastAsia="Times New Roman" w:hAnsi="Arial" w:cs="Arial"/>
          <w:sz w:val="24"/>
          <w:szCs w:val="24"/>
          <w:lang w:eastAsia="pl-PL"/>
        </w:rPr>
        <w:t>opłaty za przejazd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 oraz opłaty za przewóz roweru, zgodnie z </w:t>
      </w:r>
      <w:r w:rsidR="00EF74A0"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C</w:t>
      </w:r>
      <w:r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ennikiem</w:t>
      </w:r>
      <w:r w:rsidR="003B5E91"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(C-KŚ)</w:t>
      </w:r>
      <w:r w:rsid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– Dział IV Taryfy przewozowej (TP-KŚ)</w:t>
      </w:r>
      <w:r w:rsidRPr="00EA20ED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. </w:t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Odprawy osób podróżujących z rowerem dokonuje się </w:t>
      </w:r>
      <w:r w:rsidR="00DA6F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>w trakcie kontroli bez pobierania opłat</w:t>
      </w:r>
      <w:r w:rsidR="00EF74A0" w:rsidRPr="0099149A">
        <w:rPr>
          <w:rFonts w:ascii="Arial" w:eastAsia="Times New Roman" w:hAnsi="Arial" w:cs="Arial"/>
          <w:sz w:val="24"/>
          <w:szCs w:val="24"/>
          <w:lang w:eastAsia="pl-PL"/>
        </w:rPr>
        <w:t>y za wydanie biletu w pociągu</w:t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96D1F0D" w14:textId="77777777" w:rsidR="00EF74A0" w:rsidRPr="0099149A" w:rsidRDefault="00EF74A0" w:rsidP="00EF74A0">
      <w:pPr>
        <w:shd w:val="clear" w:color="auto" w:fill="FFFFFF"/>
        <w:spacing w:before="120"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W przypadku odmowy zapłacen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ia należności za przewóz roweru, 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personel pokładowy </w:t>
      </w:r>
      <w:r w:rsidR="00AE760B">
        <w:rPr>
          <w:rFonts w:ascii="Arial" w:eastAsia="Times New Roman" w:hAnsi="Arial" w:cs="Arial"/>
          <w:sz w:val="24"/>
          <w:szCs w:val="24"/>
          <w:lang w:eastAsia="pl-PL"/>
        </w:rPr>
        <w:t>nalicza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 opłatę dodatkową za naruszenie przepisów o przewozie rzeczy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, określoną </w:t>
      </w:r>
      <w:r w:rsidR="0099149A" w:rsidRPr="00014B46">
        <w:rPr>
          <w:rFonts w:ascii="Arial" w:eastAsia="Times New Roman" w:hAnsi="Arial" w:cs="Arial"/>
          <w:sz w:val="24"/>
          <w:szCs w:val="24"/>
          <w:lang w:eastAsia="pl-PL"/>
        </w:rPr>
        <w:t xml:space="preserve">w ww. </w:t>
      </w:r>
      <w:r w:rsidR="0099149A" w:rsidRPr="0099149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Cenniku (C-KŚ)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9149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Rozdział 9 </w:t>
      </w:r>
      <w:r w:rsidR="0099149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>Opłaty dodatkowe.</w:t>
      </w:r>
    </w:p>
    <w:p w14:paraId="7A4D1900" w14:textId="77777777" w:rsidR="00D8055F" w:rsidRPr="00EA20ED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</w:p>
    <w:p w14:paraId="7AC508B0" w14:textId="77777777" w:rsidR="00D8055F" w:rsidRPr="0099149A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Na odpłatny przewóz roweru wydaje się:</w:t>
      </w:r>
    </w:p>
    <w:p w14:paraId="73EB3328" w14:textId="77777777" w:rsidR="00D8055F" w:rsidRPr="0099149A" w:rsidRDefault="00D8055F" w:rsidP="00DA6FB9">
      <w:pPr>
        <w:numPr>
          <w:ilvl w:val="0"/>
          <w:numId w:val="2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 </w:t>
      </w:r>
      <w:r w:rsidR="003B5E91"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jednorazowy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 przewóz roweru pod opieką podróżnego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– łącznie lub do okazanego biletu na przejazd. Bilet jest ważny z biletem na przejazd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do którego został wydany,</w:t>
      </w:r>
    </w:p>
    <w:p w14:paraId="2116830A" w14:textId="77777777" w:rsidR="00D8055F" w:rsidRPr="000D53A7" w:rsidRDefault="00D8055F" w:rsidP="00DA6FB9">
      <w:pPr>
        <w:numPr>
          <w:ilvl w:val="0"/>
          <w:numId w:val="2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 sieciowy miesięczny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za przewóz roweru pod opieką podróżnego 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– ważny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 pociągach uruchamianych przez przewoźnika KŚ – wystawiany imiennie dla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osoby, która zamierza przewozić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rower.</w:t>
      </w:r>
    </w:p>
    <w:p w14:paraId="629F554A" w14:textId="77777777" w:rsidR="000D53A7" w:rsidRDefault="000D53A7" w:rsidP="000D53A7">
      <w:pPr>
        <w:shd w:val="clear" w:color="auto" w:fill="FFFFFF"/>
        <w:tabs>
          <w:tab w:val="num" w:pos="284"/>
        </w:tabs>
        <w:spacing w:after="0" w:line="360" w:lineRule="exact"/>
        <w:ind w:left="-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14:paraId="1597DB04" w14:textId="77777777" w:rsidR="00D8055F" w:rsidRPr="0099149A" w:rsidRDefault="00714807" w:rsidP="000D53A7">
      <w:pPr>
        <w:shd w:val="clear" w:color="auto" w:fill="FFFFFF"/>
        <w:spacing w:after="0" w:line="360" w:lineRule="exact"/>
        <w:ind w:left="-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99149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Bezpłatnie</w:t>
      </w:r>
      <w:r w:rsidR="00AE76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można przewieź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ć jeden złożony i opakowany rower.</w:t>
      </w:r>
    </w:p>
    <w:sectPr w:rsidR="00D8055F" w:rsidRPr="009914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0F16" w14:textId="77777777" w:rsidR="00E13410" w:rsidRDefault="00E13410" w:rsidP="00EF74A0">
      <w:pPr>
        <w:spacing w:after="0" w:line="240" w:lineRule="auto"/>
      </w:pPr>
      <w:r>
        <w:separator/>
      </w:r>
    </w:p>
  </w:endnote>
  <w:endnote w:type="continuationSeparator" w:id="0">
    <w:p w14:paraId="3B08007D" w14:textId="77777777" w:rsidR="00E13410" w:rsidRDefault="00E13410" w:rsidP="00EF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6081" w14:textId="77777777" w:rsidR="00E13410" w:rsidRDefault="00E13410" w:rsidP="00EF74A0">
      <w:pPr>
        <w:spacing w:after="0" w:line="240" w:lineRule="auto"/>
      </w:pPr>
      <w:r>
        <w:separator/>
      </w:r>
    </w:p>
  </w:footnote>
  <w:footnote w:type="continuationSeparator" w:id="0">
    <w:p w14:paraId="5449D68C" w14:textId="77777777" w:rsidR="00E13410" w:rsidRDefault="00E13410" w:rsidP="00EF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AF51" w14:textId="77777777" w:rsidR="00EF74A0" w:rsidRDefault="00EF74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534D3" wp14:editId="2DF860C4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6B3"/>
    <w:multiLevelType w:val="hybridMultilevel"/>
    <w:tmpl w:val="108E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163"/>
    <w:multiLevelType w:val="multilevel"/>
    <w:tmpl w:val="094E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66978"/>
    <w:multiLevelType w:val="multilevel"/>
    <w:tmpl w:val="F2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E1A31"/>
    <w:multiLevelType w:val="multilevel"/>
    <w:tmpl w:val="DFB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F"/>
    <w:rsid w:val="00014B46"/>
    <w:rsid w:val="000D2EC9"/>
    <w:rsid w:val="000D53A7"/>
    <w:rsid w:val="00135498"/>
    <w:rsid w:val="001867BA"/>
    <w:rsid w:val="001911C6"/>
    <w:rsid w:val="002221B0"/>
    <w:rsid w:val="00253599"/>
    <w:rsid w:val="003B5E91"/>
    <w:rsid w:val="003F0F5F"/>
    <w:rsid w:val="0047298D"/>
    <w:rsid w:val="00526B5F"/>
    <w:rsid w:val="006933EB"/>
    <w:rsid w:val="0070488E"/>
    <w:rsid w:val="00714807"/>
    <w:rsid w:val="007710A7"/>
    <w:rsid w:val="007A3C68"/>
    <w:rsid w:val="007B228B"/>
    <w:rsid w:val="008027D4"/>
    <w:rsid w:val="008B6DF8"/>
    <w:rsid w:val="0092089C"/>
    <w:rsid w:val="00985519"/>
    <w:rsid w:val="0099149A"/>
    <w:rsid w:val="00A41A94"/>
    <w:rsid w:val="00A47CDE"/>
    <w:rsid w:val="00A84A38"/>
    <w:rsid w:val="00AE760B"/>
    <w:rsid w:val="00B02DC6"/>
    <w:rsid w:val="00BE0122"/>
    <w:rsid w:val="00C2457E"/>
    <w:rsid w:val="00C919CF"/>
    <w:rsid w:val="00D53BC1"/>
    <w:rsid w:val="00D8055F"/>
    <w:rsid w:val="00DA6FB9"/>
    <w:rsid w:val="00E13410"/>
    <w:rsid w:val="00E338D7"/>
    <w:rsid w:val="00EA20ED"/>
    <w:rsid w:val="00EF74A0"/>
    <w:rsid w:val="00F14EA8"/>
    <w:rsid w:val="00F647C5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C592"/>
  <w15:docId w15:val="{239C813D-A931-4F7F-ABF0-F6BC7A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0ED"/>
    <w:pPr>
      <w:shd w:val="clear" w:color="auto" w:fill="FFFFFF"/>
      <w:spacing w:after="120" w:line="360" w:lineRule="exact"/>
      <w:textAlignment w:val="baseline"/>
    </w:pPr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20ED"/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0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A0"/>
  </w:style>
  <w:style w:type="paragraph" w:styleId="Stopka">
    <w:name w:val="footer"/>
    <w:basedOn w:val="Normalny"/>
    <w:link w:val="Stopka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A0"/>
  </w:style>
  <w:style w:type="paragraph" w:styleId="NormalnyWeb">
    <w:name w:val="Normal (Web)"/>
    <w:basedOn w:val="Normalny"/>
    <w:uiPriority w:val="99"/>
    <w:semiHidden/>
    <w:unhideWhenUsed/>
    <w:rsid w:val="00A4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A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ejeslaskie.com/wp-content/uploads/2021/06/Rezerwacja-miejsc-na-przew%C3%B3z-rower%C3%B3w_strona-internetowa_13czerwca_28sierpnia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et.kolejeslaski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Przewóz roweru w pociągach KŚ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Przewóz roweru w pociągach KŚ</dc:title>
  <dc:creator>Bąk Ewa</dc:creator>
  <cp:lastModifiedBy>Ewelina Jurga</cp:lastModifiedBy>
  <cp:revision>2</cp:revision>
  <cp:lastPrinted>2019-06-10T10:35:00Z</cp:lastPrinted>
  <dcterms:created xsi:type="dcterms:W3CDTF">2021-08-25T07:58:00Z</dcterms:created>
  <dcterms:modified xsi:type="dcterms:W3CDTF">2021-08-25T07:58:00Z</dcterms:modified>
</cp:coreProperties>
</file>